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4D61" w14:textId="0CCE58D7" w:rsidR="001E31BE" w:rsidRPr="001E31BE" w:rsidRDefault="007C4ECD">
      <w:pPr>
        <w:rPr>
          <w:rFonts w:ascii="Arial" w:eastAsia="Arial Narrow" w:hAnsi="Arial" w:cs="Arial"/>
          <w:b/>
          <w:bCs/>
          <w:sz w:val="36"/>
          <w:szCs w:val="20"/>
        </w:rPr>
      </w:pPr>
      <w:proofErr w:type="spellStart"/>
      <w:r>
        <w:rPr>
          <w:rFonts w:ascii="Arial" w:eastAsia="Arial Narrow" w:hAnsi="Arial" w:cs="Arial"/>
          <w:b/>
          <w:bCs/>
          <w:sz w:val="36"/>
          <w:szCs w:val="20"/>
        </w:rPr>
        <w:t>Fovant</w:t>
      </w:r>
      <w:proofErr w:type="spellEnd"/>
      <w:r w:rsidR="001E31BE" w:rsidRPr="001E31BE">
        <w:rPr>
          <w:rFonts w:ascii="Arial" w:eastAsia="Arial Narrow" w:hAnsi="Arial" w:cs="Arial"/>
          <w:b/>
          <w:bCs/>
          <w:sz w:val="36"/>
          <w:szCs w:val="20"/>
        </w:rPr>
        <w:t xml:space="preserve"> Parish Council </w:t>
      </w:r>
      <w:r w:rsidR="004A7278">
        <w:rPr>
          <w:rFonts w:ascii="Arial" w:eastAsia="Arial Narrow" w:hAnsi="Arial" w:cs="Arial"/>
          <w:b/>
          <w:bCs/>
          <w:sz w:val="36"/>
          <w:szCs w:val="20"/>
        </w:rPr>
        <w:t>Playground</w:t>
      </w:r>
      <w:r w:rsidR="000D2FFD">
        <w:rPr>
          <w:rFonts w:ascii="Arial" w:eastAsia="Arial Narrow" w:hAnsi="Arial" w:cs="Arial"/>
          <w:b/>
          <w:bCs/>
          <w:sz w:val="36"/>
          <w:szCs w:val="20"/>
        </w:rPr>
        <w:t xml:space="preserve"> And Playing field</w:t>
      </w:r>
      <w:r w:rsidR="004A7278">
        <w:rPr>
          <w:rFonts w:ascii="Arial" w:eastAsia="Arial Narrow" w:hAnsi="Arial" w:cs="Arial"/>
          <w:b/>
          <w:bCs/>
          <w:sz w:val="36"/>
          <w:szCs w:val="20"/>
        </w:rPr>
        <w:t xml:space="preserve"> </w:t>
      </w:r>
      <w:r w:rsidR="001E31BE" w:rsidRPr="001E31BE">
        <w:rPr>
          <w:rFonts w:ascii="Arial" w:eastAsia="Arial Narrow" w:hAnsi="Arial" w:cs="Arial"/>
          <w:b/>
          <w:bCs/>
          <w:sz w:val="36"/>
          <w:szCs w:val="20"/>
        </w:rPr>
        <w:t>Risk Assessment</w:t>
      </w:r>
    </w:p>
    <w:p w14:paraId="7ED86D02" w14:textId="77777777" w:rsidR="001E31BE" w:rsidRDefault="001E31BE">
      <w:pPr>
        <w:rPr>
          <w:rFonts w:ascii="Arial" w:eastAsia="Arial Narrow" w:hAnsi="Arial" w:cs="Arial"/>
          <w:b/>
          <w:bCs/>
          <w:sz w:val="28"/>
          <w:szCs w:val="20"/>
        </w:rPr>
      </w:pPr>
    </w:p>
    <w:p w14:paraId="4FDADFC9" w14:textId="414F5C0C" w:rsidR="001E31BE" w:rsidRPr="001E31BE" w:rsidRDefault="001E31BE" w:rsidP="001E31BE">
      <w:pPr>
        <w:tabs>
          <w:tab w:val="left" w:pos="10298"/>
        </w:tabs>
        <w:rPr>
          <w:rFonts w:asciiTheme="minorHAnsi" w:hAnsiTheme="minorHAnsi" w:cstheme="minorHAnsi"/>
          <w:b/>
          <w:sz w:val="24"/>
        </w:rPr>
      </w:pPr>
      <w:r w:rsidRPr="001E31BE">
        <w:rPr>
          <w:rFonts w:asciiTheme="minorHAnsi" w:hAnsiTheme="minorHAnsi" w:cstheme="minorHAnsi"/>
          <w:b/>
          <w:sz w:val="24"/>
        </w:rPr>
        <w:t xml:space="preserve">Description of </w:t>
      </w:r>
      <w:r w:rsidR="00867EF5">
        <w:rPr>
          <w:rFonts w:asciiTheme="minorHAnsi" w:hAnsiTheme="minorHAnsi" w:cstheme="minorHAnsi"/>
          <w:b/>
          <w:sz w:val="24"/>
        </w:rPr>
        <w:t>Event</w:t>
      </w:r>
    </w:p>
    <w:p w14:paraId="25099E62" w14:textId="5F22E0A7" w:rsidR="00980BA5" w:rsidRDefault="00867EF5" w:rsidP="001E31BE">
      <w:pPr>
        <w:rPr>
          <w:rFonts w:asciiTheme="minorHAnsi" w:hAnsiTheme="minorHAnsi" w:cstheme="minorHAnsi"/>
          <w:sz w:val="24"/>
        </w:rPr>
      </w:pPr>
      <w:r>
        <w:rPr>
          <w:rFonts w:asciiTheme="minorHAnsi" w:hAnsiTheme="minorHAnsi" w:cstheme="minorHAnsi"/>
          <w:sz w:val="24"/>
        </w:rPr>
        <w:t>Nerf and Fo</w:t>
      </w:r>
      <w:r w:rsidR="00980BA5">
        <w:rPr>
          <w:rFonts w:asciiTheme="minorHAnsi" w:hAnsiTheme="minorHAnsi" w:cstheme="minorHAnsi"/>
          <w:sz w:val="24"/>
        </w:rPr>
        <w:t>o</w:t>
      </w:r>
      <w:r>
        <w:rPr>
          <w:rFonts w:asciiTheme="minorHAnsi" w:hAnsiTheme="minorHAnsi" w:cstheme="minorHAnsi"/>
          <w:sz w:val="24"/>
        </w:rPr>
        <w:t>tbal</w:t>
      </w:r>
      <w:r w:rsidR="003B2CEE">
        <w:rPr>
          <w:rFonts w:asciiTheme="minorHAnsi" w:hAnsiTheme="minorHAnsi" w:cstheme="minorHAnsi"/>
          <w:sz w:val="24"/>
        </w:rPr>
        <w:t>l</w:t>
      </w:r>
      <w:r>
        <w:rPr>
          <w:rFonts w:asciiTheme="minorHAnsi" w:hAnsiTheme="minorHAnsi" w:cstheme="minorHAnsi"/>
          <w:sz w:val="24"/>
        </w:rPr>
        <w:t xml:space="preserve"> event to be held at the Sutton Road Playing field on the 8</w:t>
      </w:r>
      <w:r w:rsidRPr="00867EF5">
        <w:rPr>
          <w:rFonts w:asciiTheme="minorHAnsi" w:hAnsiTheme="minorHAnsi" w:cstheme="minorHAnsi"/>
          <w:sz w:val="24"/>
          <w:vertAlign w:val="superscript"/>
        </w:rPr>
        <w:t>th</w:t>
      </w:r>
      <w:r>
        <w:rPr>
          <w:rFonts w:asciiTheme="minorHAnsi" w:hAnsiTheme="minorHAnsi" w:cstheme="minorHAnsi"/>
          <w:sz w:val="24"/>
        </w:rPr>
        <w:t xml:space="preserve"> June</w:t>
      </w:r>
      <w:r w:rsidR="00980BA5">
        <w:rPr>
          <w:rFonts w:asciiTheme="minorHAnsi" w:hAnsiTheme="minorHAnsi" w:cstheme="minorHAnsi"/>
          <w:sz w:val="24"/>
        </w:rPr>
        <w:t xml:space="preserve"> 2025</w:t>
      </w:r>
    </w:p>
    <w:p w14:paraId="047ABF95" w14:textId="27D1572A" w:rsidR="001E31BE" w:rsidRPr="001E31BE" w:rsidRDefault="00867EF5" w:rsidP="001E31BE">
      <w:pPr>
        <w:rPr>
          <w:rFonts w:asciiTheme="minorHAnsi" w:hAnsiTheme="minorHAnsi" w:cstheme="minorHAnsi"/>
          <w:sz w:val="24"/>
        </w:rPr>
      </w:pPr>
      <w:r>
        <w:rPr>
          <w:rFonts w:asciiTheme="minorHAnsi" w:hAnsiTheme="minorHAnsi" w:cstheme="minorHAnsi"/>
          <w:sz w:val="24"/>
        </w:rPr>
        <w:t xml:space="preserve"> </w:t>
      </w:r>
    </w:p>
    <w:p w14:paraId="74146282" w14:textId="606A867C" w:rsidR="001E31BE" w:rsidRPr="001E31BE" w:rsidRDefault="001E31BE" w:rsidP="001E31BE">
      <w:pPr>
        <w:rPr>
          <w:rFonts w:asciiTheme="minorHAnsi" w:hAnsiTheme="minorHAnsi" w:cstheme="minorHAnsi"/>
          <w:b/>
          <w:sz w:val="24"/>
        </w:rPr>
      </w:pPr>
      <w:r w:rsidRPr="001E31BE">
        <w:rPr>
          <w:rFonts w:asciiTheme="minorHAnsi" w:hAnsiTheme="minorHAnsi" w:cstheme="minorHAnsi"/>
          <w:b/>
          <w:sz w:val="24"/>
        </w:rPr>
        <w:t xml:space="preserve">Notes to Participants and </w:t>
      </w:r>
      <w:proofErr w:type="spellStart"/>
      <w:r w:rsidR="00452912">
        <w:rPr>
          <w:rFonts w:asciiTheme="minorHAnsi" w:hAnsiTheme="minorHAnsi" w:cstheme="minorHAnsi"/>
          <w:b/>
          <w:sz w:val="24"/>
        </w:rPr>
        <w:t>Fovant</w:t>
      </w:r>
      <w:proofErr w:type="spellEnd"/>
      <w:r w:rsidRPr="001E31BE">
        <w:rPr>
          <w:rFonts w:asciiTheme="minorHAnsi" w:hAnsiTheme="minorHAnsi" w:cstheme="minorHAnsi"/>
          <w:b/>
          <w:sz w:val="24"/>
        </w:rPr>
        <w:t xml:space="preserve"> Parish Council Contact Details</w:t>
      </w:r>
    </w:p>
    <w:p w14:paraId="4D141BF2" w14:textId="3D43308A"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Parish Council has conducted the Risk Assessment (below) and introduced control measures to mitigate the identified risks.  The Council will ensure that all volunteers know the risks and understand the control measures before carrying out the activities by issuing a copy of this Risk Assessment</w:t>
      </w:r>
      <w:r w:rsidR="00867EF5">
        <w:rPr>
          <w:rFonts w:asciiTheme="minorHAnsi" w:hAnsiTheme="minorHAnsi" w:cstheme="minorHAnsi"/>
          <w:sz w:val="24"/>
        </w:rPr>
        <w:t>.</w:t>
      </w:r>
    </w:p>
    <w:p w14:paraId="17810389" w14:textId="77777777" w:rsidR="001E31BE" w:rsidRPr="001E31BE" w:rsidRDefault="001E31BE" w:rsidP="001E31BE">
      <w:pPr>
        <w:rPr>
          <w:rFonts w:asciiTheme="minorHAnsi" w:hAnsiTheme="minorHAnsi" w:cstheme="minorHAnsi"/>
          <w:sz w:val="24"/>
        </w:rPr>
      </w:pPr>
    </w:p>
    <w:p w14:paraId="4B715278"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However, no activity is completely without risk and all participants are reminded they have a responsibility for their own wellbeing and not to place themselves, or others, in harm’s way by taking unnecessary risks.</w:t>
      </w:r>
    </w:p>
    <w:p w14:paraId="5575AC2B" w14:textId="77777777" w:rsidR="001E31BE" w:rsidRPr="001E31BE" w:rsidRDefault="001E31BE" w:rsidP="001E31BE">
      <w:pPr>
        <w:rPr>
          <w:rFonts w:asciiTheme="minorHAnsi" w:hAnsiTheme="minorHAnsi" w:cstheme="minorHAnsi"/>
          <w:sz w:val="24"/>
        </w:rPr>
      </w:pPr>
    </w:p>
    <w:p w14:paraId="1E5AE103"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contact details for the Council are as follows:</w:t>
      </w:r>
    </w:p>
    <w:p w14:paraId="1F76FF71" w14:textId="77777777" w:rsidR="001E31BE" w:rsidRPr="001E31BE" w:rsidRDefault="001E31BE" w:rsidP="001E31BE">
      <w:pPr>
        <w:rPr>
          <w:rFonts w:asciiTheme="minorHAnsi" w:hAnsiTheme="minorHAnsi" w:cstheme="minorHAnsi"/>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169"/>
        <w:gridCol w:w="4850"/>
      </w:tblGrid>
      <w:tr w:rsidR="001E31BE" w:rsidRPr="001E31BE" w14:paraId="634D6007" w14:textId="77777777" w:rsidTr="003867DE">
        <w:trPr>
          <w:trHeight w:val="897"/>
        </w:trPr>
        <w:tc>
          <w:tcPr>
            <w:tcW w:w="2182" w:type="dxa"/>
            <w:tcBorders>
              <w:top w:val="single" w:sz="4" w:space="0" w:color="auto"/>
              <w:left w:val="single" w:sz="4" w:space="0" w:color="auto"/>
              <w:bottom w:val="single" w:sz="4" w:space="0" w:color="auto"/>
              <w:right w:val="single" w:sz="4" w:space="0" w:color="auto"/>
            </w:tcBorders>
          </w:tcPr>
          <w:p w14:paraId="3332533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Name</w:t>
            </w:r>
          </w:p>
          <w:p w14:paraId="63D819C3" w14:textId="77777777" w:rsidR="001E31BE" w:rsidRDefault="001E31BE">
            <w:pPr>
              <w:rPr>
                <w:rFonts w:asciiTheme="minorHAnsi" w:hAnsiTheme="minorHAnsi" w:cstheme="minorHAnsi"/>
                <w:sz w:val="24"/>
                <w:lang w:eastAsia="en-US"/>
              </w:rPr>
            </w:pPr>
          </w:p>
          <w:p w14:paraId="7CB080DC" w14:textId="352AE3F5" w:rsidR="00452912" w:rsidRPr="001E31BE" w:rsidRDefault="00452912">
            <w:pPr>
              <w:rPr>
                <w:rFonts w:asciiTheme="minorHAnsi" w:hAnsiTheme="minorHAnsi" w:cstheme="minorHAnsi"/>
                <w:sz w:val="24"/>
                <w:lang w:eastAsia="en-US"/>
              </w:rPr>
            </w:pPr>
            <w:r>
              <w:rPr>
                <w:rFonts w:asciiTheme="minorHAnsi" w:hAnsiTheme="minorHAnsi" w:cstheme="minorHAnsi"/>
                <w:sz w:val="24"/>
                <w:lang w:eastAsia="en-US"/>
              </w:rPr>
              <w:t>Julie Wallis</w:t>
            </w:r>
          </w:p>
        </w:tc>
        <w:tc>
          <w:tcPr>
            <w:tcW w:w="3169" w:type="dxa"/>
            <w:tcBorders>
              <w:top w:val="single" w:sz="4" w:space="0" w:color="auto"/>
              <w:left w:val="single" w:sz="4" w:space="0" w:color="auto"/>
              <w:bottom w:val="single" w:sz="4" w:space="0" w:color="auto"/>
              <w:right w:val="single" w:sz="4" w:space="0" w:color="auto"/>
            </w:tcBorders>
          </w:tcPr>
          <w:p w14:paraId="1A4C6459"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Position</w:t>
            </w:r>
          </w:p>
          <w:p w14:paraId="7FB25783" w14:textId="77777777" w:rsidR="001E31BE" w:rsidRPr="001E31BE" w:rsidRDefault="001E31BE">
            <w:pPr>
              <w:rPr>
                <w:rFonts w:asciiTheme="minorHAnsi" w:hAnsiTheme="minorHAnsi" w:cstheme="minorHAnsi"/>
                <w:sz w:val="24"/>
              </w:rPr>
            </w:pPr>
          </w:p>
          <w:p w14:paraId="77D42ABB" w14:textId="77777777" w:rsidR="001E31BE" w:rsidRPr="001E31BE" w:rsidRDefault="001E31BE">
            <w:pPr>
              <w:rPr>
                <w:rFonts w:asciiTheme="minorHAnsi" w:hAnsiTheme="minorHAnsi" w:cstheme="minorHAnsi"/>
                <w:sz w:val="24"/>
                <w:lang w:eastAsia="en-US"/>
              </w:rPr>
            </w:pPr>
            <w:r w:rsidRPr="001E31BE">
              <w:rPr>
                <w:rFonts w:asciiTheme="minorHAnsi" w:hAnsiTheme="minorHAnsi" w:cstheme="minorHAnsi"/>
                <w:sz w:val="24"/>
              </w:rPr>
              <w:t>Parish Clerk</w:t>
            </w:r>
          </w:p>
        </w:tc>
        <w:tc>
          <w:tcPr>
            <w:tcW w:w="4850" w:type="dxa"/>
            <w:tcBorders>
              <w:top w:val="single" w:sz="4" w:space="0" w:color="auto"/>
              <w:left w:val="single" w:sz="4" w:space="0" w:color="auto"/>
              <w:bottom w:val="single" w:sz="4" w:space="0" w:color="auto"/>
              <w:right w:val="single" w:sz="4" w:space="0" w:color="auto"/>
            </w:tcBorders>
          </w:tcPr>
          <w:p w14:paraId="217848B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Contact Details</w:t>
            </w:r>
          </w:p>
          <w:p w14:paraId="1E8B376E" w14:textId="77777777" w:rsidR="001E31BE" w:rsidRPr="001E31BE" w:rsidRDefault="001E31BE">
            <w:pPr>
              <w:rPr>
                <w:rFonts w:asciiTheme="minorHAnsi" w:hAnsiTheme="minorHAnsi" w:cstheme="minorHAnsi"/>
                <w:sz w:val="24"/>
              </w:rPr>
            </w:pPr>
          </w:p>
          <w:p w14:paraId="6EC0536D" w14:textId="5F6E417B" w:rsidR="001E31BE" w:rsidRPr="001E31BE" w:rsidRDefault="001E31BE" w:rsidP="00452912">
            <w:pPr>
              <w:rPr>
                <w:rFonts w:asciiTheme="minorHAnsi" w:hAnsiTheme="minorHAnsi" w:cstheme="minorHAnsi"/>
                <w:sz w:val="24"/>
                <w:lang w:eastAsia="en-US"/>
              </w:rPr>
            </w:pPr>
            <w:r w:rsidRPr="001E31BE">
              <w:rPr>
                <w:rFonts w:asciiTheme="minorHAnsi" w:hAnsiTheme="minorHAnsi" w:cstheme="minorHAnsi"/>
                <w:sz w:val="24"/>
              </w:rPr>
              <w:t xml:space="preserve">Tel: </w:t>
            </w:r>
            <w:r w:rsidR="00452912">
              <w:rPr>
                <w:rFonts w:asciiTheme="minorHAnsi" w:hAnsiTheme="minorHAnsi" w:cstheme="minorHAnsi"/>
                <w:sz w:val="24"/>
              </w:rPr>
              <w:t>07816511340</w:t>
            </w:r>
          </w:p>
        </w:tc>
      </w:tr>
    </w:tbl>
    <w:p w14:paraId="2A69C7E2" w14:textId="77777777" w:rsidR="001E31BE" w:rsidRPr="001E31BE" w:rsidRDefault="001E31BE">
      <w:pPr>
        <w:rPr>
          <w:rFonts w:asciiTheme="minorHAnsi" w:hAnsiTheme="minorHAnsi" w:cstheme="minorHAnsi"/>
          <w:sz w:val="24"/>
        </w:rPr>
      </w:pPr>
    </w:p>
    <w:p w14:paraId="3725ECB0" w14:textId="77777777" w:rsidR="001E31BE" w:rsidRPr="001E31BE" w:rsidRDefault="001E31BE">
      <w:pPr>
        <w:rPr>
          <w:rFonts w:asciiTheme="minorHAnsi" w:hAnsiTheme="minorHAnsi" w:cstheme="minorHAnsi"/>
          <w:sz w:val="24"/>
        </w:rPr>
      </w:pPr>
    </w:p>
    <w:p w14:paraId="44F5EFA2" w14:textId="77777777" w:rsidR="00BB1387" w:rsidRPr="001E31BE" w:rsidRDefault="00FE355B" w:rsidP="001E31BE">
      <w:pPr>
        <w:tabs>
          <w:tab w:val="left" w:pos="10298"/>
        </w:tabs>
        <w:rPr>
          <w:rFonts w:asciiTheme="minorHAnsi" w:hAnsiTheme="minorHAnsi" w:cstheme="minorHAnsi"/>
          <w:b/>
          <w:sz w:val="24"/>
        </w:rPr>
      </w:pPr>
      <w:r w:rsidRPr="001E31BE">
        <w:rPr>
          <w:rFonts w:asciiTheme="minorHAnsi" w:hAnsiTheme="minorHAnsi" w:cstheme="minorHAnsi"/>
          <w:b/>
          <w:sz w:val="24"/>
        </w:rPr>
        <w:t>Method of Scoring Risk Assessments</w:t>
      </w:r>
    </w:p>
    <w:p w14:paraId="29F6EF92" w14:textId="77777777" w:rsidR="00BB1387" w:rsidRPr="009A7194" w:rsidRDefault="00BB1387">
      <w:pPr>
        <w:spacing w:line="255" w:lineRule="exact"/>
        <w:rPr>
          <w:rFonts w:ascii="Arial" w:eastAsia="Arial Narrow" w:hAnsi="Arial" w:cs="Arial"/>
        </w:rPr>
      </w:pPr>
    </w:p>
    <w:p w14:paraId="01518617" w14:textId="77777777" w:rsidR="00BB1387" w:rsidRDefault="00FE355B">
      <w:pPr>
        <w:rPr>
          <w:rFonts w:ascii="Arial" w:eastAsia="Arial Narrow" w:hAnsi="Arial" w:cs="Arial"/>
        </w:rPr>
      </w:pPr>
      <w:r w:rsidRPr="009A7194">
        <w:rPr>
          <w:rFonts w:ascii="Arial" w:eastAsia="Arial Narrow" w:hAnsi="Arial" w:cs="Arial"/>
        </w:rPr>
        <w:t>Th</w:t>
      </w:r>
      <w:r w:rsidRPr="002E1352">
        <w:rPr>
          <w:rFonts w:ascii="Arial" w:eastAsia="Arial Narrow" w:hAnsi="Arial" w:cs="Arial"/>
        </w:rPr>
        <w:t>e following shows how the risk of each hazard is scored.</w:t>
      </w:r>
    </w:p>
    <w:p w14:paraId="2F91CFDD" w14:textId="77777777" w:rsidR="002E1352" w:rsidRPr="002E1352" w:rsidRDefault="002E1352">
      <w:pPr>
        <w:rPr>
          <w:rFonts w:ascii="Arial" w:hAnsi="Arial" w:cs="Arial"/>
        </w:rPr>
      </w:pPr>
    </w:p>
    <w:p w14:paraId="07E00AE9" w14:textId="77777777" w:rsidR="00BB1387" w:rsidRPr="002E1352" w:rsidRDefault="00BB1387">
      <w:pPr>
        <w:spacing w:line="20" w:lineRule="exact"/>
        <w:rPr>
          <w:rFonts w:ascii="Arial" w:hAnsi="Arial" w:cs="Arial"/>
        </w:rPr>
      </w:pPr>
    </w:p>
    <w:tbl>
      <w:tblPr>
        <w:tblStyle w:val="TableGrid"/>
        <w:tblW w:w="20979" w:type="dxa"/>
        <w:tblInd w:w="108" w:type="dxa"/>
        <w:tblLook w:val="04A0" w:firstRow="1" w:lastRow="0" w:firstColumn="1" w:lastColumn="0" w:noHBand="0" w:noVBand="1"/>
      </w:tblPr>
      <w:tblGrid>
        <w:gridCol w:w="8415"/>
        <w:gridCol w:w="12564"/>
      </w:tblGrid>
      <w:tr w:rsidR="00157746" w:rsidRPr="002E1352" w14:paraId="71D0E87A" w14:textId="77777777" w:rsidTr="001E31BE">
        <w:tc>
          <w:tcPr>
            <w:tcW w:w="8415" w:type="dxa"/>
          </w:tcPr>
          <w:p w14:paraId="390F3F69" w14:textId="77777777" w:rsidR="00157746" w:rsidRPr="002E1352" w:rsidRDefault="00157746" w:rsidP="002E1352">
            <w:pPr>
              <w:spacing w:before="20" w:line="240" w:lineRule="exact"/>
              <w:rPr>
                <w:rFonts w:ascii="Arial" w:hAnsi="Arial" w:cs="Arial"/>
                <w:lang w:val="en-GB"/>
              </w:rPr>
            </w:pPr>
            <w:r w:rsidRPr="002E1352">
              <w:rPr>
                <w:rFonts w:ascii="Arial" w:hAnsi="Arial" w:cs="Arial"/>
                <w:noProof/>
              </w:rPr>
              <w:drawing>
                <wp:anchor distT="0" distB="0" distL="114300" distR="114300" simplePos="0" relativeHeight="251663360" behindDoc="0" locked="0" layoutInCell="1" allowOverlap="1" wp14:anchorId="4B666C4A" wp14:editId="335542FA">
                  <wp:simplePos x="0" y="0"/>
                  <wp:positionH relativeFrom="column">
                    <wp:posOffset>71120</wp:posOffset>
                  </wp:positionH>
                  <wp:positionV relativeFrom="paragraph">
                    <wp:posOffset>144145</wp:posOffset>
                  </wp:positionV>
                  <wp:extent cx="4876800" cy="327533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7526"/>
                          <a:stretch/>
                        </pic:blipFill>
                        <pic:spPr bwMode="auto">
                          <a:xfrm>
                            <a:off x="0" y="0"/>
                            <a:ext cx="4876800" cy="327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564" w:type="dxa"/>
          </w:tcPr>
          <w:p w14:paraId="1900682A" w14:textId="77777777" w:rsidR="00157746" w:rsidRPr="002E1352" w:rsidRDefault="00157746" w:rsidP="002E1352">
            <w:pPr>
              <w:spacing w:before="20" w:line="240" w:lineRule="exact"/>
              <w:rPr>
                <w:rFonts w:ascii="Arial" w:hAnsi="Arial" w:cs="Arial"/>
                <w:lang w:val="en-GB"/>
              </w:rPr>
            </w:pPr>
          </w:p>
          <w:p w14:paraId="3FA8DA4A" w14:textId="23D2F782" w:rsidR="00157746" w:rsidRPr="002E1352" w:rsidRDefault="00157746" w:rsidP="002E1352">
            <w:pPr>
              <w:spacing w:before="20" w:line="240" w:lineRule="exact"/>
              <w:rPr>
                <w:rFonts w:ascii="Arial" w:hAnsi="Arial" w:cs="Arial"/>
                <w:lang w:val="en-GB"/>
              </w:rPr>
            </w:pPr>
            <w:r w:rsidRPr="002E1352">
              <w:rPr>
                <w:rFonts w:ascii="Arial" w:hAnsi="Arial" w:cs="Arial"/>
                <w:lang w:val="en-GB"/>
              </w:rPr>
              <w:t xml:space="preserve">The Council’s Risk Management Policy is on the website - </w:t>
            </w:r>
          </w:p>
          <w:p w14:paraId="4BCB2A37" w14:textId="4B29370D" w:rsidR="00157746" w:rsidRPr="002E1352" w:rsidRDefault="00E129AA" w:rsidP="002E1352">
            <w:pPr>
              <w:rPr>
                <w:rFonts w:ascii="Arial" w:hAnsi="Arial" w:cs="Arial"/>
                <w:lang w:val="en-GB"/>
              </w:rPr>
            </w:pPr>
            <w:r>
              <w:rPr>
                <w:rFonts w:ascii="Arial" w:hAnsi="Arial" w:cs="Arial"/>
                <w:lang w:val="en-GB"/>
              </w:rPr>
              <w:t>C</w:t>
            </w:r>
            <w:r w:rsidRPr="00E129AA">
              <w:rPr>
                <w:rFonts w:ascii="Arial" w:hAnsi="Arial" w:cs="Arial"/>
                <w:lang w:val="en-GB"/>
              </w:rPr>
              <w:t xml:space="preserve">ouncillors </w:t>
            </w:r>
            <w:r w:rsidR="00157746" w:rsidRPr="002E1352">
              <w:rPr>
                <w:rFonts w:ascii="Arial" w:hAnsi="Arial" w:cs="Arial"/>
                <w:lang w:val="en-GB"/>
              </w:rPr>
              <w:t xml:space="preserve">are to review the ‘Controls in Place’ to ensure they exist, they relate to and mitigate the Risk Identified </w:t>
            </w:r>
          </w:p>
          <w:p w14:paraId="4C1F57F2" w14:textId="77777777" w:rsidR="00157746" w:rsidRPr="002E1352" w:rsidRDefault="00157746" w:rsidP="002E1352">
            <w:pPr>
              <w:rPr>
                <w:rFonts w:ascii="Arial" w:hAnsi="Arial" w:cs="Arial"/>
                <w:lang w:val="en-GB"/>
              </w:rPr>
            </w:pPr>
          </w:p>
          <w:tbl>
            <w:tblPr>
              <w:tblStyle w:val="TableGrid"/>
              <w:tblW w:w="4994" w:type="pct"/>
              <w:tblLook w:val="04A0" w:firstRow="1" w:lastRow="0" w:firstColumn="1" w:lastColumn="0" w:noHBand="0" w:noVBand="1"/>
            </w:tblPr>
            <w:tblGrid>
              <w:gridCol w:w="4107"/>
              <w:gridCol w:w="4107"/>
              <w:gridCol w:w="4109"/>
            </w:tblGrid>
            <w:tr w:rsidR="00B609C5" w:rsidRPr="005B6DC0" w14:paraId="4BC64293" w14:textId="77777777" w:rsidTr="006D62A1">
              <w:tc>
                <w:tcPr>
                  <w:tcW w:w="1666" w:type="pct"/>
                </w:tcPr>
                <w:p w14:paraId="7AF783D3" w14:textId="77777777" w:rsidR="00B609C5" w:rsidRPr="005B6DC0" w:rsidRDefault="00B609C5" w:rsidP="00B609C5">
                  <w:pPr>
                    <w:spacing w:after="120"/>
                    <w:rPr>
                      <w:rFonts w:ascii="Arial" w:hAnsi="Arial" w:cs="Arial"/>
                      <w:b/>
                    </w:rPr>
                  </w:pPr>
                  <w:r w:rsidRPr="005B6DC0">
                    <w:rPr>
                      <w:rFonts w:ascii="Arial" w:hAnsi="Arial" w:cs="Arial"/>
                      <w:b/>
                    </w:rPr>
                    <w:t>Risk Factor</w:t>
                  </w:r>
                </w:p>
              </w:tc>
              <w:tc>
                <w:tcPr>
                  <w:tcW w:w="1666" w:type="pct"/>
                </w:tcPr>
                <w:p w14:paraId="04891D5B" w14:textId="77777777" w:rsidR="00B609C5" w:rsidRPr="005B6DC0" w:rsidRDefault="00B609C5" w:rsidP="00B609C5">
                  <w:pPr>
                    <w:spacing w:after="120"/>
                    <w:rPr>
                      <w:rFonts w:ascii="Arial" w:hAnsi="Arial" w:cs="Arial"/>
                      <w:b/>
                    </w:rPr>
                  </w:pPr>
                  <w:r>
                    <w:rPr>
                      <w:rFonts w:ascii="Arial" w:hAnsi="Arial" w:cs="Arial"/>
                      <w:b/>
                    </w:rPr>
                    <w:t>Impact</w:t>
                  </w:r>
                </w:p>
              </w:tc>
              <w:tc>
                <w:tcPr>
                  <w:tcW w:w="1667" w:type="pct"/>
                </w:tcPr>
                <w:p w14:paraId="1B37EE86" w14:textId="77777777" w:rsidR="00B609C5" w:rsidRPr="005B6DC0" w:rsidRDefault="00B609C5" w:rsidP="00B609C5">
                  <w:pPr>
                    <w:spacing w:after="120"/>
                    <w:rPr>
                      <w:rFonts w:ascii="Arial" w:hAnsi="Arial" w:cs="Arial"/>
                      <w:b/>
                    </w:rPr>
                  </w:pPr>
                  <w:r w:rsidRPr="005B6DC0">
                    <w:rPr>
                      <w:rFonts w:ascii="Arial" w:hAnsi="Arial" w:cs="Arial"/>
                      <w:b/>
                    </w:rPr>
                    <w:t>Action</w:t>
                  </w:r>
                </w:p>
              </w:tc>
            </w:tr>
            <w:tr w:rsidR="00B609C5" w14:paraId="304A4B84" w14:textId="77777777" w:rsidTr="006D62A1">
              <w:tc>
                <w:tcPr>
                  <w:tcW w:w="1666" w:type="pct"/>
                </w:tcPr>
                <w:p w14:paraId="0FF4EE93" w14:textId="77777777" w:rsidR="00B609C5" w:rsidRDefault="00B609C5" w:rsidP="00B609C5">
                  <w:pPr>
                    <w:spacing w:after="120"/>
                    <w:rPr>
                      <w:rFonts w:ascii="Arial" w:hAnsi="Arial" w:cs="Arial"/>
                      <w:bCs/>
                    </w:rPr>
                  </w:pPr>
                  <w:r>
                    <w:rPr>
                      <w:rFonts w:ascii="Arial" w:hAnsi="Arial" w:cs="Arial"/>
                      <w:bCs/>
                    </w:rPr>
                    <w:t>Red</w:t>
                  </w:r>
                </w:p>
              </w:tc>
              <w:tc>
                <w:tcPr>
                  <w:tcW w:w="1666" w:type="pct"/>
                </w:tcPr>
                <w:p w14:paraId="427149D4" w14:textId="77777777" w:rsidR="00B609C5" w:rsidRDefault="00B609C5" w:rsidP="00B609C5">
                  <w:pPr>
                    <w:spacing w:after="120"/>
                    <w:rPr>
                      <w:rFonts w:ascii="Arial" w:hAnsi="Arial" w:cs="Arial"/>
                      <w:bCs/>
                    </w:rPr>
                  </w:pPr>
                  <w:r>
                    <w:rPr>
                      <w:rFonts w:ascii="Arial" w:hAnsi="Arial" w:cs="Arial"/>
                      <w:bCs/>
                    </w:rPr>
                    <w:t>High/very high</w:t>
                  </w:r>
                </w:p>
              </w:tc>
              <w:tc>
                <w:tcPr>
                  <w:tcW w:w="1667" w:type="pct"/>
                </w:tcPr>
                <w:p w14:paraId="0F2A2E59" w14:textId="77777777" w:rsidR="00B609C5" w:rsidRDefault="00B609C5" w:rsidP="00B609C5">
                  <w:pPr>
                    <w:spacing w:after="120"/>
                    <w:rPr>
                      <w:rFonts w:ascii="Arial" w:hAnsi="Arial" w:cs="Arial"/>
                      <w:bCs/>
                    </w:rPr>
                  </w:pPr>
                  <w:r>
                    <w:rPr>
                      <w:rFonts w:ascii="Arial" w:hAnsi="Arial" w:cs="Arial"/>
                      <w:bCs/>
                    </w:rPr>
                    <w:t>Immediate notification to the chair and vice chair</w:t>
                  </w:r>
                </w:p>
                <w:p w14:paraId="6040C820" w14:textId="77777777" w:rsidR="00B609C5" w:rsidRDefault="00B609C5" w:rsidP="00B609C5">
                  <w:pPr>
                    <w:spacing w:after="120"/>
                    <w:rPr>
                      <w:rFonts w:ascii="Arial" w:hAnsi="Arial" w:cs="Arial"/>
                      <w:bCs/>
                    </w:rPr>
                  </w:pPr>
                  <w:r>
                    <w:rPr>
                      <w:rFonts w:ascii="Arial" w:hAnsi="Arial" w:cs="Arial"/>
                      <w:bCs/>
                    </w:rPr>
                    <w:t>Identify remedial action for implementation</w:t>
                  </w:r>
                </w:p>
              </w:tc>
            </w:tr>
            <w:tr w:rsidR="00B609C5" w14:paraId="58328E41" w14:textId="77777777" w:rsidTr="006D62A1">
              <w:tc>
                <w:tcPr>
                  <w:tcW w:w="1666" w:type="pct"/>
                </w:tcPr>
                <w:p w14:paraId="2D3FE344" w14:textId="77777777" w:rsidR="00B609C5" w:rsidRDefault="00B609C5" w:rsidP="00B609C5">
                  <w:pPr>
                    <w:spacing w:after="120"/>
                    <w:rPr>
                      <w:rFonts w:ascii="Arial" w:hAnsi="Arial" w:cs="Arial"/>
                      <w:bCs/>
                    </w:rPr>
                  </w:pPr>
                  <w:r>
                    <w:rPr>
                      <w:rFonts w:ascii="Arial" w:hAnsi="Arial" w:cs="Arial"/>
                      <w:bCs/>
                    </w:rPr>
                    <w:t>Amber</w:t>
                  </w:r>
                </w:p>
              </w:tc>
              <w:tc>
                <w:tcPr>
                  <w:tcW w:w="1666" w:type="pct"/>
                </w:tcPr>
                <w:p w14:paraId="06FE7927" w14:textId="77777777" w:rsidR="00B609C5" w:rsidRDefault="00B609C5" w:rsidP="00B609C5">
                  <w:pPr>
                    <w:spacing w:after="120"/>
                    <w:rPr>
                      <w:rFonts w:ascii="Arial" w:hAnsi="Arial" w:cs="Arial"/>
                      <w:bCs/>
                    </w:rPr>
                  </w:pPr>
                  <w:r>
                    <w:rPr>
                      <w:rFonts w:ascii="Arial" w:hAnsi="Arial" w:cs="Arial"/>
                      <w:bCs/>
                    </w:rPr>
                    <w:t>Medium</w:t>
                  </w:r>
                </w:p>
              </w:tc>
              <w:tc>
                <w:tcPr>
                  <w:tcW w:w="1667" w:type="pct"/>
                </w:tcPr>
                <w:p w14:paraId="6B7A91A6" w14:textId="77777777" w:rsidR="00B609C5" w:rsidRDefault="00B609C5" w:rsidP="00B609C5">
                  <w:pPr>
                    <w:spacing w:after="120"/>
                    <w:rPr>
                      <w:rFonts w:ascii="Arial" w:hAnsi="Arial" w:cs="Arial"/>
                      <w:bCs/>
                    </w:rPr>
                  </w:pPr>
                  <w:r>
                    <w:rPr>
                      <w:rFonts w:ascii="Arial" w:hAnsi="Arial" w:cs="Arial"/>
                      <w:bCs/>
                    </w:rPr>
                    <w:t>Immediate notification to the chair and vice chair.</w:t>
                  </w:r>
                </w:p>
              </w:tc>
            </w:tr>
            <w:tr w:rsidR="00B609C5" w14:paraId="5F5DDDB9" w14:textId="77777777" w:rsidTr="006D62A1">
              <w:tc>
                <w:tcPr>
                  <w:tcW w:w="1666" w:type="pct"/>
                </w:tcPr>
                <w:p w14:paraId="268844AF" w14:textId="77777777" w:rsidR="00B609C5" w:rsidRDefault="00B609C5" w:rsidP="00B609C5">
                  <w:pPr>
                    <w:spacing w:after="120"/>
                    <w:rPr>
                      <w:rFonts w:ascii="Arial" w:hAnsi="Arial" w:cs="Arial"/>
                      <w:bCs/>
                    </w:rPr>
                  </w:pPr>
                  <w:r>
                    <w:rPr>
                      <w:rFonts w:ascii="Arial" w:hAnsi="Arial" w:cs="Arial"/>
                      <w:bCs/>
                    </w:rPr>
                    <w:t>Green</w:t>
                  </w:r>
                </w:p>
              </w:tc>
              <w:tc>
                <w:tcPr>
                  <w:tcW w:w="1666" w:type="pct"/>
                </w:tcPr>
                <w:p w14:paraId="54BFA4B8" w14:textId="77777777" w:rsidR="00B609C5" w:rsidRDefault="00B609C5" w:rsidP="00B609C5">
                  <w:pPr>
                    <w:spacing w:after="120"/>
                    <w:rPr>
                      <w:rFonts w:ascii="Arial" w:hAnsi="Arial" w:cs="Arial"/>
                      <w:bCs/>
                    </w:rPr>
                  </w:pPr>
                  <w:r>
                    <w:rPr>
                      <w:rFonts w:ascii="Arial" w:hAnsi="Arial" w:cs="Arial"/>
                      <w:bCs/>
                    </w:rPr>
                    <w:t>Low</w:t>
                  </w:r>
                </w:p>
              </w:tc>
              <w:tc>
                <w:tcPr>
                  <w:tcW w:w="1667" w:type="pct"/>
                </w:tcPr>
                <w:p w14:paraId="571F1B0E" w14:textId="77777777" w:rsidR="00B609C5" w:rsidRDefault="00B609C5" w:rsidP="00B609C5">
                  <w:pPr>
                    <w:spacing w:after="120"/>
                    <w:rPr>
                      <w:rFonts w:ascii="Arial" w:hAnsi="Arial" w:cs="Arial"/>
                      <w:bCs/>
                    </w:rPr>
                  </w:pPr>
                  <w:r>
                    <w:rPr>
                      <w:rFonts w:ascii="Arial" w:hAnsi="Arial" w:cs="Arial"/>
                      <w:bCs/>
                    </w:rPr>
                    <w:t>Notify chair and vice chair</w:t>
                  </w:r>
                </w:p>
              </w:tc>
            </w:tr>
          </w:tbl>
          <w:p w14:paraId="087B008D" w14:textId="77777777" w:rsidR="00157746" w:rsidRPr="002E1352" w:rsidRDefault="00157746" w:rsidP="00B609C5">
            <w:pPr>
              <w:rPr>
                <w:rFonts w:ascii="Arial" w:hAnsi="Arial" w:cs="Arial"/>
                <w:lang w:val="en-GB"/>
              </w:rPr>
            </w:pPr>
          </w:p>
        </w:tc>
      </w:tr>
    </w:tbl>
    <w:p w14:paraId="7673868E" w14:textId="77777777" w:rsidR="00157746" w:rsidRPr="00157746" w:rsidRDefault="00157746">
      <w:pPr>
        <w:rPr>
          <w:rFonts w:asciiTheme="minorHAnsi" w:hAnsiTheme="minorHAnsi" w:cstheme="minorHAnsi"/>
          <w:sz w:val="20"/>
          <w:szCs w:val="20"/>
        </w:rPr>
      </w:pPr>
    </w:p>
    <w:p w14:paraId="48FDE7B4" w14:textId="77777777" w:rsidR="00BB1387" w:rsidRDefault="00BB1387">
      <w:pPr>
        <w:spacing w:line="254" w:lineRule="exact"/>
        <w:rPr>
          <w:rFonts w:asciiTheme="minorHAnsi" w:hAnsiTheme="minorHAnsi" w:cstheme="minorHAnsi"/>
          <w:sz w:val="20"/>
          <w:szCs w:val="20"/>
        </w:rPr>
      </w:pPr>
    </w:p>
    <w:p w14:paraId="4FAEB071" w14:textId="77777777" w:rsidR="00BA64B5" w:rsidRDefault="00BA64B5">
      <w:pPr>
        <w:spacing w:line="254" w:lineRule="exact"/>
        <w:rPr>
          <w:rFonts w:asciiTheme="minorHAnsi" w:hAnsiTheme="minorHAnsi" w:cstheme="minorHAnsi"/>
          <w:sz w:val="20"/>
          <w:szCs w:val="20"/>
        </w:rPr>
      </w:pPr>
    </w:p>
    <w:p w14:paraId="7BB3C6E6" w14:textId="77777777" w:rsidR="00A83CC1" w:rsidRDefault="00A83CC1">
      <w:pPr>
        <w:rPr>
          <w:rFonts w:asciiTheme="minorHAnsi" w:hAnsiTheme="minorHAnsi" w:cstheme="minorHAnsi"/>
          <w:sz w:val="20"/>
          <w:szCs w:val="20"/>
        </w:rPr>
      </w:pPr>
      <w:r>
        <w:rPr>
          <w:rFonts w:asciiTheme="minorHAnsi" w:hAnsiTheme="minorHAnsi" w:cstheme="minorHAnsi"/>
          <w:sz w:val="20"/>
          <w:szCs w:val="20"/>
        </w:rPr>
        <w:br w:type="page"/>
      </w:r>
    </w:p>
    <w:tbl>
      <w:tblPr>
        <w:tblW w:w="22112" w:type="dxa"/>
        <w:tblInd w:w="-846" w:type="dxa"/>
        <w:tblLayout w:type="fixed"/>
        <w:tblCellMar>
          <w:left w:w="0" w:type="dxa"/>
          <w:right w:w="0" w:type="dxa"/>
        </w:tblCellMar>
        <w:tblLook w:val="01E0" w:firstRow="1" w:lastRow="1" w:firstColumn="1" w:lastColumn="1" w:noHBand="0" w:noVBand="0"/>
      </w:tblPr>
      <w:tblGrid>
        <w:gridCol w:w="993"/>
        <w:gridCol w:w="2268"/>
        <w:gridCol w:w="2268"/>
        <w:gridCol w:w="1276"/>
        <w:gridCol w:w="709"/>
        <w:gridCol w:w="992"/>
        <w:gridCol w:w="992"/>
        <w:gridCol w:w="993"/>
        <w:gridCol w:w="6236"/>
        <w:gridCol w:w="1975"/>
        <w:gridCol w:w="1417"/>
        <w:gridCol w:w="993"/>
        <w:gridCol w:w="1000"/>
      </w:tblGrid>
      <w:tr w:rsidR="00A83CC1" w:rsidRPr="00062231" w14:paraId="5BDC2B1B" w14:textId="77777777" w:rsidTr="00A3657A">
        <w:trPr>
          <w:cantSplit/>
          <w:tblHeader/>
        </w:trPr>
        <w:tc>
          <w:tcPr>
            <w:tcW w:w="993" w:type="dxa"/>
            <w:vMerge w:val="restart"/>
            <w:tcBorders>
              <w:top w:val="single" w:sz="4" w:space="0" w:color="000000"/>
              <w:left w:val="single" w:sz="4" w:space="0" w:color="000000"/>
              <w:right w:val="single" w:sz="4" w:space="0" w:color="000000"/>
            </w:tcBorders>
            <w:shd w:val="clear" w:color="auto" w:fill="B6DDE8" w:themeFill="accent5" w:themeFillTint="66"/>
          </w:tcPr>
          <w:p w14:paraId="3AE25C51"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lastRenderedPageBreak/>
              <w:t>REF</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18FC6585" w14:textId="77777777" w:rsidR="00A83CC1" w:rsidRPr="00062231" w:rsidRDefault="00A83CC1" w:rsidP="00145A9E">
            <w:pPr>
              <w:spacing w:line="250" w:lineRule="exact"/>
              <w:ind w:left="102" w:right="153"/>
              <w:rPr>
                <w:rFonts w:ascii="Arial" w:eastAsia="Arial" w:hAnsi="Arial" w:cs="Arial"/>
              </w:rPr>
            </w:pPr>
            <w:r w:rsidRPr="00062231">
              <w:rPr>
                <w:rFonts w:ascii="Arial" w:eastAsia="Arial" w:hAnsi="Arial" w:cs="Arial"/>
                <w:spacing w:val="-1"/>
              </w:rPr>
              <w:t>A</w:t>
            </w:r>
            <w:r w:rsidRPr="00062231">
              <w:rPr>
                <w:rFonts w:ascii="Arial" w:eastAsia="Arial" w:hAnsi="Arial" w:cs="Arial"/>
              </w:rPr>
              <w:t>c</w:t>
            </w:r>
            <w:r w:rsidRPr="00062231">
              <w:rPr>
                <w:rFonts w:ascii="Arial" w:eastAsia="Arial" w:hAnsi="Arial" w:cs="Arial"/>
                <w:spacing w:val="1"/>
              </w:rPr>
              <w:t>t</w:t>
            </w:r>
            <w:r w:rsidRPr="00062231">
              <w:rPr>
                <w:rFonts w:ascii="Arial" w:eastAsia="Arial" w:hAnsi="Arial" w:cs="Arial"/>
                <w:spacing w:val="-1"/>
              </w:rPr>
              <w:t>i</w:t>
            </w:r>
            <w:r w:rsidRPr="00062231">
              <w:rPr>
                <w:rFonts w:ascii="Arial" w:eastAsia="Arial" w:hAnsi="Arial" w:cs="Arial"/>
                <w:spacing w:val="-2"/>
              </w:rPr>
              <w:t>v</w:t>
            </w:r>
            <w:r w:rsidRPr="00062231">
              <w:rPr>
                <w:rFonts w:ascii="Arial" w:eastAsia="Arial" w:hAnsi="Arial" w:cs="Arial"/>
                <w:spacing w:val="-1"/>
              </w:rPr>
              <w:t>i</w:t>
            </w:r>
            <w:r w:rsidRPr="00062231">
              <w:rPr>
                <w:rFonts w:ascii="Arial" w:eastAsia="Arial" w:hAnsi="Arial" w:cs="Arial"/>
                <w:spacing w:val="1"/>
              </w:rPr>
              <w:t>t</w:t>
            </w:r>
            <w:r w:rsidRPr="00062231">
              <w:rPr>
                <w:rFonts w:ascii="Arial" w:eastAsia="Arial" w:hAnsi="Arial" w:cs="Arial"/>
              </w:rPr>
              <w:t>y</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25CF6DD8" w14:textId="77777777" w:rsidR="00A83CC1" w:rsidRPr="00062231" w:rsidRDefault="00A83CC1" w:rsidP="00145A9E">
            <w:pPr>
              <w:spacing w:line="250" w:lineRule="exact"/>
              <w:ind w:left="102" w:right="159"/>
              <w:rPr>
                <w:rFonts w:ascii="Arial" w:eastAsia="Arial" w:hAnsi="Arial" w:cs="Arial"/>
              </w:rPr>
            </w:pPr>
            <w:r w:rsidRPr="00062231">
              <w:rPr>
                <w:rFonts w:ascii="Arial" w:eastAsia="Arial" w:hAnsi="Arial" w:cs="Arial"/>
                <w:spacing w:val="-1"/>
              </w:rPr>
              <w:t>Ri</w:t>
            </w:r>
            <w:r w:rsidRPr="00062231">
              <w:rPr>
                <w:rFonts w:ascii="Arial" w:eastAsia="Arial" w:hAnsi="Arial" w:cs="Arial"/>
              </w:rPr>
              <w:t>s</w:t>
            </w:r>
            <w:r w:rsidRPr="00062231">
              <w:rPr>
                <w:rFonts w:ascii="Arial" w:eastAsia="Arial" w:hAnsi="Arial" w:cs="Arial"/>
                <w:spacing w:val="2"/>
              </w:rPr>
              <w:t>k</w:t>
            </w:r>
            <w:r w:rsidRPr="00062231">
              <w:rPr>
                <w:rFonts w:ascii="Arial" w:eastAsia="Arial" w:hAnsi="Arial" w:cs="Arial"/>
                <w:spacing w:val="1"/>
              </w:rPr>
              <w:t>/</w:t>
            </w:r>
            <w:r w:rsidRPr="00062231">
              <w:rPr>
                <w:rFonts w:ascii="Arial" w:eastAsia="Arial" w:hAnsi="Arial" w:cs="Arial"/>
                <w:spacing w:val="-1"/>
              </w:rPr>
              <w:t>H</w:t>
            </w:r>
            <w:r w:rsidRPr="00062231">
              <w:rPr>
                <w:rFonts w:ascii="Arial" w:eastAsia="Arial" w:hAnsi="Arial" w:cs="Arial"/>
              </w:rPr>
              <w:t>a</w:t>
            </w:r>
            <w:r w:rsidRPr="00062231">
              <w:rPr>
                <w:rFonts w:ascii="Arial" w:eastAsia="Arial" w:hAnsi="Arial" w:cs="Arial"/>
                <w:spacing w:val="-3"/>
              </w:rPr>
              <w:t>z</w:t>
            </w:r>
            <w:r w:rsidRPr="00062231">
              <w:rPr>
                <w:rFonts w:ascii="Arial" w:eastAsia="Arial" w:hAnsi="Arial" w:cs="Arial"/>
              </w:rPr>
              <w:t>ard</w:t>
            </w:r>
            <w:r w:rsidRPr="00062231">
              <w:rPr>
                <w:rFonts w:ascii="Arial" w:eastAsia="Arial" w:hAnsi="Arial" w:cs="Arial"/>
                <w:spacing w:val="1"/>
              </w:rPr>
              <w:t xml:space="preserve"> </w:t>
            </w:r>
            <w:r w:rsidRPr="00062231">
              <w:rPr>
                <w:rFonts w:ascii="Arial" w:eastAsia="Arial" w:hAnsi="Arial" w:cs="Arial"/>
                <w:spacing w:val="-1"/>
              </w:rPr>
              <w:t>D</w:t>
            </w:r>
            <w:r w:rsidRPr="00062231">
              <w:rPr>
                <w:rFonts w:ascii="Arial" w:eastAsia="Arial" w:hAnsi="Arial" w:cs="Arial"/>
              </w:rPr>
              <w:t>es</w:t>
            </w:r>
            <w:r w:rsidRPr="00062231">
              <w:rPr>
                <w:rFonts w:ascii="Arial" w:eastAsia="Arial" w:hAnsi="Arial" w:cs="Arial"/>
                <w:spacing w:val="-3"/>
              </w:rPr>
              <w:t>c</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rPr>
              <w:t>pti</w:t>
            </w:r>
            <w:r w:rsidRPr="00062231">
              <w:rPr>
                <w:rFonts w:ascii="Arial" w:eastAsia="Arial" w:hAnsi="Arial" w:cs="Arial"/>
                <w:spacing w:val="-1"/>
              </w:rPr>
              <w:t>o</w:t>
            </w:r>
            <w:r w:rsidRPr="00062231">
              <w:rPr>
                <w:rFonts w:ascii="Arial" w:eastAsia="Arial" w:hAnsi="Arial" w:cs="Arial"/>
              </w:rPr>
              <w:t>n</w:t>
            </w:r>
          </w:p>
        </w:tc>
        <w:tc>
          <w:tcPr>
            <w:tcW w:w="1276" w:type="dxa"/>
            <w:vMerge w:val="restart"/>
            <w:tcBorders>
              <w:top w:val="single" w:sz="4" w:space="0" w:color="000000"/>
              <w:left w:val="single" w:sz="4" w:space="0" w:color="000000"/>
              <w:right w:val="single" w:sz="4" w:space="0" w:color="000000"/>
            </w:tcBorders>
            <w:shd w:val="clear" w:color="auto" w:fill="B6DDE8" w:themeFill="accent5" w:themeFillTint="66"/>
          </w:tcPr>
          <w:p w14:paraId="21B5B8BC"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5"/>
              </w:rPr>
              <w:t>W</w:t>
            </w:r>
            <w:r w:rsidRPr="00062231">
              <w:rPr>
                <w:rFonts w:ascii="Arial" w:eastAsia="Arial" w:hAnsi="Arial" w:cs="Arial"/>
                <w:spacing w:val="-3"/>
              </w:rPr>
              <w:t>h</w:t>
            </w:r>
            <w:r w:rsidRPr="00062231">
              <w:rPr>
                <w:rFonts w:ascii="Arial" w:eastAsia="Arial" w:hAnsi="Arial" w:cs="Arial"/>
              </w:rPr>
              <w:t>o</w:t>
            </w:r>
            <w:r w:rsidRPr="00062231">
              <w:rPr>
                <w:rFonts w:ascii="Arial" w:eastAsia="Arial" w:hAnsi="Arial" w:cs="Arial"/>
                <w:spacing w:val="-2"/>
              </w:rPr>
              <w:t xml:space="preserve"> </w:t>
            </w:r>
            <w:r w:rsidRPr="00062231">
              <w:rPr>
                <w:rFonts w:ascii="Arial" w:eastAsia="Arial" w:hAnsi="Arial" w:cs="Arial"/>
                <w:spacing w:val="-1"/>
              </w:rPr>
              <w:t>i</w:t>
            </w:r>
            <w:r w:rsidRPr="00062231">
              <w:rPr>
                <w:rFonts w:ascii="Arial" w:eastAsia="Arial" w:hAnsi="Arial" w:cs="Arial"/>
              </w:rPr>
              <w:t>s</w:t>
            </w:r>
            <w:r w:rsidRPr="00062231">
              <w:rPr>
                <w:rFonts w:ascii="Arial" w:eastAsia="Arial" w:hAnsi="Arial" w:cs="Arial"/>
                <w:spacing w:val="1"/>
              </w:rPr>
              <w:t xml:space="preserve"> </w:t>
            </w:r>
            <w:r w:rsidRPr="00062231">
              <w:rPr>
                <w:rFonts w:ascii="Arial" w:eastAsia="Arial" w:hAnsi="Arial" w:cs="Arial"/>
                <w:spacing w:val="-3"/>
              </w:rPr>
              <w:t>a</w:t>
            </w:r>
            <w:r w:rsidRPr="00062231">
              <w:rPr>
                <w:rFonts w:ascii="Arial" w:eastAsia="Arial" w:hAnsi="Arial" w:cs="Arial"/>
              </w:rPr>
              <w:t xml:space="preserve">t </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2"/>
              </w:rPr>
              <w:t>s</w:t>
            </w:r>
            <w:r w:rsidRPr="00062231">
              <w:rPr>
                <w:rFonts w:ascii="Arial" w:eastAsia="Arial" w:hAnsi="Arial" w:cs="Arial"/>
              </w:rPr>
              <w:t>k</w:t>
            </w:r>
            <w:r w:rsidRPr="00062231">
              <w:rPr>
                <w:rFonts w:ascii="Arial" w:eastAsia="Arial" w:hAnsi="Arial" w:cs="Arial"/>
                <w:spacing w:val="1"/>
              </w:rPr>
              <w:t xml:space="preserve"> </w:t>
            </w:r>
            <w:r w:rsidRPr="00062231">
              <w:rPr>
                <w:rFonts w:ascii="Arial" w:eastAsia="Arial" w:hAnsi="Arial" w:cs="Arial"/>
              </w:rPr>
              <w:t>/</w:t>
            </w:r>
            <w:r w:rsidRPr="00062231">
              <w:rPr>
                <w:rFonts w:ascii="Arial" w:eastAsia="Arial" w:hAnsi="Arial" w:cs="Arial"/>
                <w:spacing w:val="2"/>
              </w:rPr>
              <w:t xml:space="preserve"> </w:t>
            </w:r>
            <w:r w:rsidRPr="00062231">
              <w:rPr>
                <w:rFonts w:ascii="Arial" w:eastAsia="Arial" w:hAnsi="Arial" w:cs="Arial"/>
                <w:spacing w:val="-1"/>
              </w:rPr>
              <w:t>Ri</w:t>
            </w:r>
            <w:r w:rsidRPr="00062231">
              <w:rPr>
                <w:rFonts w:ascii="Arial" w:eastAsia="Arial" w:hAnsi="Arial" w:cs="Arial"/>
                <w:spacing w:val="-2"/>
              </w:rPr>
              <w:t>s</w:t>
            </w:r>
            <w:r w:rsidRPr="00062231">
              <w:rPr>
                <w:rFonts w:ascii="Arial" w:eastAsia="Arial" w:hAnsi="Arial" w:cs="Arial"/>
              </w:rPr>
              <w:t>k</w:t>
            </w:r>
          </w:p>
          <w:p w14:paraId="537CBFCA" w14:textId="77777777" w:rsidR="00A83CC1" w:rsidRPr="00062231" w:rsidRDefault="00A83CC1" w:rsidP="00A83CC1">
            <w:pPr>
              <w:spacing w:line="252" w:lineRule="exact"/>
              <w:ind w:left="102" w:right="-20"/>
              <w:rPr>
                <w:rFonts w:ascii="Arial" w:eastAsia="Arial" w:hAnsi="Arial" w:cs="Arial"/>
              </w:rPr>
            </w:pPr>
            <w:r w:rsidRPr="00062231">
              <w:rPr>
                <w:rFonts w:ascii="Arial" w:eastAsia="Arial" w:hAnsi="Arial" w:cs="Arial"/>
                <w:spacing w:val="-1"/>
              </w:rPr>
              <w:t>C</w:t>
            </w:r>
            <w:r w:rsidRPr="00062231">
              <w:rPr>
                <w:rFonts w:ascii="Arial" w:eastAsia="Arial" w:hAnsi="Arial" w:cs="Arial"/>
              </w:rPr>
              <w:t>ate</w:t>
            </w:r>
            <w:r w:rsidRPr="00062231">
              <w:rPr>
                <w:rFonts w:ascii="Arial" w:eastAsia="Arial" w:hAnsi="Arial" w:cs="Arial"/>
                <w:spacing w:val="2"/>
              </w:rPr>
              <w:t>g</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y</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3D68AC3" w14:textId="77777777" w:rsidR="00A83CC1" w:rsidRPr="00062231" w:rsidRDefault="00A83CC1" w:rsidP="00A83CC1">
            <w:pPr>
              <w:spacing w:line="250" w:lineRule="exact"/>
              <w:ind w:left="1316" w:right="1295"/>
              <w:rPr>
                <w:rFonts w:ascii="Arial" w:eastAsia="Arial" w:hAnsi="Arial" w:cs="Arial"/>
              </w:rPr>
            </w:pPr>
            <w:r w:rsidRPr="00062231">
              <w:rPr>
                <w:rFonts w:ascii="Arial" w:eastAsia="Arial" w:hAnsi="Arial" w:cs="Arial"/>
                <w:spacing w:val="-1"/>
              </w:rPr>
              <w:t>Ri</w:t>
            </w:r>
            <w:r w:rsidRPr="00062231">
              <w:rPr>
                <w:rFonts w:ascii="Arial" w:eastAsia="Arial" w:hAnsi="Arial" w:cs="Arial"/>
              </w:rPr>
              <w:t>sk</w:t>
            </w:r>
            <w:r w:rsidRPr="00062231">
              <w:rPr>
                <w:rFonts w:ascii="Arial" w:eastAsia="Arial" w:hAnsi="Arial" w:cs="Arial"/>
                <w:spacing w:val="3"/>
              </w:rPr>
              <w:t xml:space="preserve"> </w:t>
            </w:r>
            <w:r w:rsidRPr="00062231">
              <w:rPr>
                <w:rFonts w:ascii="Arial" w:eastAsia="Arial" w:hAnsi="Arial" w:cs="Arial"/>
                <w:spacing w:val="-1"/>
              </w:rPr>
              <w:t>S</w:t>
            </w:r>
            <w:r w:rsidRPr="00062231">
              <w:rPr>
                <w:rFonts w:ascii="Arial" w:eastAsia="Arial" w:hAnsi="Arial" w:cs="Arial"/>
              </w:rPr>
              <w:t>c</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e</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9647A4" w14:textId="77777777" w:rsidR="00A83CC1" w:rsidRPr="00062231" w:rsidRDefault="00A83CC1" w:rsidP="00691056">
            <w:pPr>
              <w:spacing w:before="1" w:after="120"/>
              <w:ind w:left="102" w:right="-20"/>
              <w:rPr>
                <w:rFonts w:ascii="Arial" w:eastAsia="Arial" w:hAnsi="Arial" w:cs="Arial"/>
              </w:rPr>
            </w:pPr>
            <w:r w:rsidRPr="00062231">
              <w:rPr>
                <w:rFonts w:ascii="Arial" w:eastAsia="Arial" w:hAnsi="Arial" w:cs="Arial"/>
                <w:spacing w:val="-1"/>
              </w:rPr>
              <w:t>E</w:t>
            </w:r>
            <w:r w:rsidRPr="00062231">
              <w:rPr>
                <w:rFonts w:ascii="Arial" w:eastAsia="Arial" w:hAnsi="Arial" w:cs="Arial"/>
                <w:spacing w:val="1"/>
              </w:rPr>
              <w:t>XI</w:t>
            </w:r>
            <w:r w:rsidRPr="00062231">
              <w:rPr>
                <w:rFonts w:ascii="Arial" w:eastAsia="Arial" w:hAnsi="Arial" w:cs="Arial"/>
                <w:spacing w:val="-3"/>
              </w:rPr>
              <w:t>S</w:t>
            </w:r>
            <w:r w:rsidRPr="00062231">
              <w:rPr>
                <w:rFonts w:ascii="Arial" w:eastAsia="Arial" w:hAnsi="Arial" w:cs="Arial"/>
              </w:rPr>
              <w:t>TING</w:t>
            </w:r>
            <w:r w:rsidRPr="00062231">
              <w:rPr>
                <w:rFonts w:ascii="Arial" w:eastAsia="Arial" w:hAnsi="Arial" w:cs="Arial"/>
                <w:spacing w:val="-1"/>
              </w:rPr>
              <w:t xml:space="preserve"> C</w:t>
            </w:r>
            <w:r w:rsidRPr="00062231">
              <w:rPr>
                <w:rFonts w:ascii="Arial" w:eastAsia="Arial" w:hAnsi="Arial" w:cs="Arial"/>
                <w:spacing w:val="1"/>
              </w:rPr>
              <w:t>O</w:t>
            </w:r>
            <w:r w:rsidRPr="00062231">
              <w:rPr>
                <w:rFonts w:ascii="Arial" w:eastAsia="Arial" w:hAnsi="Arial" w:cs="Arial"/>
                <w:spacing w:val="-3"/>
              </w:rPr>
              <w:t>N</w:t>
            </w:r>
            <w:r w:rsidRPr="00062231">
              <w:rPr>
                <w:rFonts w:ascii="Arial" w:eastAsia="Arial" w:hAnsi="Arial" w:cs="Arial"/>
                <w:spacing w:val="2"/>
              </w:rPr>
              <w:t>T</w:t>
            </w:r>
            <w:r w:rsidRPr="00062231">
              <w:rPr>
                <w:rFonts w:ascii="Arial" w:eastAsia="Arial" w:hAnsi="Arial" w:cs="Arial"/>
                <w:spacing w:val="-1"/>
              </w:rPr>
              <w:t>R</w:t>
            </w:r>
            <w:r w:rsidRPr="00062231">
              <w:rPr>
                <w:rFonts w:ascii="Arial" w:eastAsia="Arial" w:hAnsi="Arial" w:cs="Arial"/>
                <w:spacing w:val="1"/>
              </w:rPr>
              <w:t>O</w:t>
            </w:r>
            <w:r w:rsidRPr="00062231">
              <w:rPr>
                <w:rFonts w:ascii="Arial" w:eastAsia="Arial" w:hAnsi="Arial" w:cs="Arial"/>
              </w:rPr>
              <w:t xml:space="preserve">LS </w:t>
            </w: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47082B" w14:textId="77777777" w:rsidR="00A83CC1" w:rsidRPr="00062231" w:rsidRDefault="00A83CC1" w:rsidP="00691056">
            <w:pPr>
              <w:spacing w:before="1" w:after="120"/>
              <w:ind w:left="142"/>
              <w:rPr>
                <w:rFonts w:ascii="Arial" w:eastAsia="Arial" w:hAnsi="Arial" w:cs="Arial"/>
              </w:rPr>
            </w:pPr>
            <w:r w:rsidRPr="00062231">
              <w:rPr>
                <w:rFonts w:ascii="Arial" w:eastAsia="Arial" w:hAnsi="Arial" w:cs="Arial"/>
              </w:rPr>
              <w:t>F</w:t>
            </w:r>
            <w:r w:rsidRPr="00062231">
              <w:rPr>
                <w:rFonts w:ascii="Arial" w:eastAsia="Arial" w:hAnsi="Arial" w:cs="Arial"/>
                <w:spacing w:val="-2"/>
              </w:rPr>
              <w:t>U</w:t>
            </w:r>
            <w:r w:rsidRPr="00062231">
              <w:rPr>
                <w:rFonts w:ascii="Arial" w:eastAsia="Arial" w:hAnsi="Arial" w:cs="Arial"/>
                <w:spacing w:val="-1"/>
              </w:rPr>
              <w:t>R</w:t>
            </w:r>
            <w:r w:rsidRPr="00062231">
              <w:rPr>
                <w:rFonts w:ascii="Arial" w:eastAsia="Arial" w:hAnsi="Arial" w:cs="Arial"/>
                <w:spacing w:val="2"/>
              </w:rPr>
              <w:t>T</w:t>
            </w:r>
            <w:r w:rsidRPr="00062231">
              <w:rPr>
                <w:rFonts w:ascii="Arial" w:eastAsia="Arial" w:hAnsi="Arial" w:cs="Arial"/>
                <w:spacing w:val="-1"/>
              </w:rPr>
              <w:t>HE</w:t>
            </w:r>
            <w:r w:rsidRPr="00062231">
              <w:rPr>
                <w:rFonts w:ascii="Arial" w:eastAsia="Arial" w:hAnsi="Arial" w:cs="Arial"/>
              </w:rPr>
              <w:t xml:space="preserve">R </w:t>
            </w:r>
            <w:r w:rsidRPr="00062231">
              <w:rPr>
                <w:rFonts w:ascii="Arial" w:eastAsia="Arial" w:hAnsi="Arial" w:cs="Arial"/>
                <w:spacing w:val="-1"/>
              </w:rPr>
              <w:t>AC</w:t>
            </w:r>
            <w:r w:rsidRPr="00062231">
              <w:rPr>
                <w:rFonts w:ascii="Arial" w:eastAsia="Arial" w:hAnsi="Arial" w:cs="Arial"/>
              </w:rPr>
              <w:t>TI</w:t>
            </w:r>
            <w:r w:rsidRPr="00062231">
              <w:rPr>
                <w:rFonts w:ascii="Arial" w:eastAsia="Arial" w:hAnsi="Arial" w:cs="Arial"/>
                <w:spacing w:val="1"/>
              </w:rPr>
              <w:t>O</w:t>
            </w:r>
            <w:r w:rsidRPr="00062231">
              <w:rPr>
                <w:rFonts w:ascii="Arial" w:eastAsia="Arial" w:hAnsi="Arial" w:cs="Arial"/>
                <w:spacing w:val="-1"/>
              </w:rPr>
              <w:t>N</w:t>
            </w:r>
            <w:r w:rsidRPr="00062231">
              <w:rPr>
                <w:rFonts w:ascii="Arial" w:eastAsia="Arial" w:hAnsi="Arial" w:cs="Arial"/>
              </w:rPr>
              <w:t>S</w:t>
            </w:r>
            <w:r w:rsidRPr="00062231">
              <w:rPr>
                <w:rFonts w:ascii="Arial" w:eastAsia="Arial" w:hAnsi="Arial" w:cs="Arial"/>
                <w:spacing w:val="-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1105D5" w14:textId="77777777" w:rsidR="00A83CC1" w:rsidRPr="00062231" w:rsidRDefault="00A83CC1" w:rsidP="00691056">
            <w:pPr>
              <w:spacing w:before="1" w:line="252" w:lineRule="exact"/>
              <w:ind w:left="102"/>
              <w:rPr>
                <w:rFonts w:ascii="Arial" w:eastAsia="Arial" w:hAnsi="Arial" w:cs="Arial"/>
              </w:rPr>
            </w:pP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1"/>
              </w:rPr>
              <w:t>S</w:t>
            </w:r>
            <w:r w:rsidRPr="00062231">
              <w:rPr>
                <w:rFonts w:ascii="Arial" w:eastAsia="Arial" w:hAnsi="Arial" w:cs="Arial"/>
              </w:rPr>
              <w:t xml:space="preserve">K </w:t>
            </w:r>
            <w:r w:rsidRPr="00062231">
              <w:rPr>
                <w:rFonts w:ascii="Arial" w:eastAsia="Arial" w:hAnsi="Arial" w:cs="Arial"/>
                <w:spacing w:val="-4"/>
              </w:rPr>
              <w:t>O</w:t>
            </w:r>
            <w:r w:rsidRPr="00062231">
              <w:rPr>
                <w:rFonts w:ascii="Arial" w:eastAsia="Arial" w:hAnsi="Arial" w:cs="Arial"/>
                <w:spacing w:val="7"/>
              </w:rPr>
              <w:t>W</w:t>
            </w:r>
            <w:r w:rsidRPr="00062231">
              <w:rPr>
                <w:rFonts w:ascii="Arial" w:eastAsia="Arial" w:hAnsi="Arial" w:cs="Arial"/>
                <w:spacing w:val="-3"/>
              </w:rPr>
              <w:t>N</w:t>
            </w:r>
            <w:r w:rsidRPr="00062231">
              <w:rPr>
                <w:rFonts w:ascii="Arial" w:eastAsia="Arial" w:hAnsi="Arial" w:cs="Arial"/>
                <w:spacing w:val="-1"/>
              </w:rPr>
              <w:t>E</w:t>
            </w:r>
            <w:r w:rsidRPr="00062231">
              <w:rPr>
                <w:rFonts w:ascii="Arial" w:eastAsia="Arial" w:hAnsi="Arial" w:cs="Arial"/>
              </w:rPr>
              <w:t>R</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019764D"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REV</w:t>
            </w:r>
            <w:r w:rsidRPr="00062231">
              <w:rPr>
                <w:rFonts w:ascii="Arial" w:eastAsia="Arial" w:hAnsi="Arial" w:cs="Arial"/>
                <w:spacing w:val="1"/>
              </w:rPr>
              <w:t>I</w:t>
            </w:r>
            <w:r w:rsidRPr="00062231">
              <w:rPr>
                <w:rFonts w:ascii="Arial" w:eastAsia="Arial" w:hAnsi="Arial" w:cs="Arial"/>
                <w:spacing w:val="-6"/>
              </w:rPr>
              <w:t>E</w:t>
            </w:r>
            <w:r w:rsidRPr="00062231">
              <w:rPr>
                <w:rFonts w:ascii="Arial" w:eastAsia="Arial" w:hAnsi="Arial" w:cs="Arial"/>
              </w:rPr>
              <w:t>W</w:t>
            </w:r>
            <w:r w:rsidRPr="00062231">
              <w:rPr>
                <w:rFonts w:ascii="Arial" w:eastAsia="Arial" w:hAnsi="Arial" w:cs="Arial"/>
                <w:spacing w:val="6"/>
              </w:rPr>
              <w:t xml:space="preserve"> </w:t>
            </w:r>
            <w:r w:rsidRPr="00062231">
              <w:rPr>
                <w:rFonts w:ascii="Arial" w:eastAsia="Arial" w:hAnsi="Arial" w:cs="Arial"/>
                <w:spacing w:val="-1"/>
              </w:rPr>
              <w:t>D</w:t>
            </w:r>
            <w:r w:rsidRPr="00062231">
              <w:rPr>
                <w:rFonts w:ascii="Arial" w:eastAsia="Arial" w:hAnsi="Arial" w:cs="Arial"/>
                <w:spacing w:val="-3"/>
              </w:rPr>
              <w:t>A</w:t>
            </w:r>
            <w:r w:rsidRPr="00062231">
              <w:rPr>
                <w:rFonts w:ascii="Arial" w:eastAsia="Arial" w:hAnsi="Arial" w:cs="Arial"/>
                <w:spacing w:val="2"/>
              </w:rPr>
              <w:t>T</w:t>
            </w:r>
            <w:r w:rsidRPr="00062231">
              <w:rPr>
                <w:rFonts w:ascii="Arial" w:eastAsia="Arial" w:hAnsi="Arial" w:cs="Arial"/>
                <w:spacing w:val="-1"/>
              </w:rPr>
              <w:t>E</w:t>
            </w:r>
            <w:r w:rsidRPr="00062231">
              <w:rPr>
                <w:rFonts w:ascii="Arial" w:eastAsia="Arial" w:hAnsi="Arial" w:cs="Arial"/>
              </w:rPr>
              <w:t>S</w:t>
            </w:r>
          </w:p>
        </w:tc>
      </w:tr>
      <w:tr w:rsidR="00691056" w:rsidRPr="00062231" w14:paraId="5E9183A1" w14:textId="77777777" w:rsidTr="00A3657A">
        <w:trPr>
          <w:cantSplit/>
          <w:tblHeader/>
        </w:trPr>
        <w:tc>
          <w:tcPr>
            <w:tcW w:w="993" w:type="dxa"/>
            <w:vMerge/>
            <w:tcBorders>
              <w:left w:val="single" w:sz="4" w:space="0" w:color="000000"/>
              <w:bottom w:val="single" w:sz="4" w:space="0" w:color="000000"/>
              <w:right w:val="single" w:sz="4" w:space="0" w:color="000000"/>
            </w:tcBorders>
            <w:shd w:val="clear" w:color="auto" w:fill="B6DDE8" w:themeFill="accent5" w:themeFillTint="66"/>
          </w:tcPr>
          <w:p w14:paraId="286EA16C" w14:textId="77777777" w:rsidR="00A83CC1" w:rsidRPr="00062231" w:rsidRDefault="00A83CC1" w:rsidP="00A83CC1"/>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37337451" w14:textId="77777777" w:rsidR="00A83CC1" w:rsidRPr="00062231" w:rsidRDefault="00A83CC1" w:rsidP="00145A9E">
            <w:pPr>
              <w:ind w:right="153"/>
            </w:pPr>
          </w:p>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4C021739" w14:textId="77777777" w:rsidR="00A83CC1" w:rsidRPr="00062231" w:rsidRDefault="00A83CC1" w:rsidP="00145A9E">
            <w:pPr>
              <w:ind w:right="159"/>
            </w:pPr>
          </w:p>
        </w:tc>
        <w:tc>
          <w:tcPr>
            <w:tcW w:w="1276" w:type="dxa"/>
            <w:vMerge/>
            <w:tcBorders>
              <w:left w:val="single" w:sz="4" w:space="0" w:color="000000"/>
              <w:bottom w:val="single" w:sz="4" w:space="0" w:color="000000"/>
              <w:right w:val="single" w:sz="4" w:space="0" w:color="000000"/>
            </w:tcBorders>
            <w:shd w:val="clear" w:color="auto" w:fill="B6DDE8" w:themeFill="accent5" w:themeFillTint="66"/>
          </w:tcPr>
          <w:p w14:paraId="0741D0B5" w14:textId="77777777" w:rsidR="00A83CC1" w:rsidRPr="00062231" w:rsidRDefault="00A83CC1"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2F071EB"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z w:val="18"/>
                <w:szCs w:val="18"/>
              </w:rPr>
              <w:t>I</w:t>
            </w:r>
            <w:r w:rsidRPr="00062231">
              <w:rPr>
                <w:rFonts w:ascii="Arial" w:eastAsia="Arial" w:hAnsi="Arial" w:cs="Arial"/>
                <w:spacing w:val="1"/>
                <w:sz w:val="18"/>
                <w:szCs w:val="18"/>
              </w:rPr>
              <w:t>mp</w:t>
            </w:r>
            <w:r w:rsidRPr="00062231">
              <w:rPr>
                <w:rFonts w:ascii="Arial" w:eastAsia="Arial" w:hAnsi="Arial" w:cs="Arial"/>
                <w:spacing w:val="-2"/>
                <w:sz w:val="18"/>
                <w:szCs w:val="18"/>
              </w:rPr>
              <w:t>a</w:t>
            </w:r>
            <w:r w:rsidRPr="00062231">
              <w:rPr>
                <w:rFonts w:ascii="Arial" w:eastAsia="Arial" w:hAnsi="Arial" w:cs="Arial"/>
                <w:spacing w:val="1"/>
                <w:sz w:val="18"/>
                <w:szCs w:val="18"/>
              </w:rPr>
              <w:t>c</w:t>
            </w:r>
            <w:r w:rsidRPr="00062231">
              <w:rPr>
                <w:rFonts w:ascii="Arial" w:eastAsia="Arial" w:hAnsi="Arial" w:cs="Arial"/>
                <w:sz w:val="18"/>
                <w:szCs w:val="18"/>
              </w:rPr>
              <w:t>t</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D4F06C2"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pacing w:val="1"/>
                <w:sz w:val="18"/>
                <w:szCs w:val="18"/>
              </w:rPr>
              <w:t>Lik</w:t>
            </w:r>
            <w:r w:rsidRPr="00062231">
              <w:rPr>
                <w:rFonts w:ascii="Arial" w:eastAsia="Arial" w:hAnsi="Arial" w:cs="Arial"/>
                <w:spacing w:val="-2"/>
                <w:sz w:val="18"/>
                <w:szCs w:val="18"/>
              </w:rPr>
              <w:t>e</w:t>
            </w:r>
            <w:r w:rsidRPr="00062231">
              <w:rPr>
                <w:rFonts w:ascii="Arial" w:eastAsia="Arial" w:hAnsi="Arial" w:cs="Arial"/>
                <w:spacing w:val="1"/>
                <w:sz w:val="18"/>
                <w:szCs w:val="18"/>
              </w:rPr>
              <w:t>li</w:t>
            </w:r>
            <w:r w:rsidRPr="00062231">
              <w:rPr>
                <w:rFonts w:ascii="Arial" w:eastAsia="Arial" w:hAnsi="Arial" w:cs="Arial"/>
                <w:spacing w:val="-2"/>
                <w:sz w:val="18"/>
                <w:szCs w:val="18"/>
              </w:rPr>
              <w:t>h</w:t>
            </w:r>
            <w:r w:rsidRPr="00062231">
              <w:rPr>
                <w:rFonts w:ascii="Arial" w:eastAsia="Arial" w:hAnsi="Arial" w:cs="Arial"/>
                <w:spacing w:val="1"/>
                <w:sz w:val="18"/>
                <w:szCs w:val="18"/>
              </w:rPr>
              <w:t>oo</w:t>
            </w:r>
            <w:r w:rsidRPr="00062231">
              <w:rPr>
                <w:rFonts w:ascii="Arial" w:eastAsia="Arial" w:hAnsi="Arial" w:cs="Arial"/>
                <w:sz w:val="18"/>
                <w:szCs w:val="18"/>
              </w:rPr>
              <w:t>d</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BC317C5" w14:textId="77777777" w:rsidR="00A83CC1" w:rsidRPr="00062231" w:rsidRDefault="00A83CC1" w:rsidP="00A83CC1">
            <w:pPr>
              <w:spacing w:line="205" w:lineRule="exact"/>
              <w:ind w:left="244" w:right="-20"/>
              <w:rPr>
                <w:rFonts w:ascii="Arial" w:eastAsia="Arial" w:hAnsi="Arial" w:cs="Arial"/>
                <w:sz w:val="18"/>
                <w:szCs w:val="18"/>
              </w:rPr>
            </w:pPr>
            <w:r w:rsidRPr="00062231">
              <w:rPr>
                <w:rFonts w:ascii="Arial" w:eastAsia="Arial" w:hAnsi="Arial" w:cs="Arial"/>
                <w:spacing w:val="-2"/>
                <w:sz w:val="18"/>
                <w:szCs w:val="18"/>
              </w:rPr>
              <w:t>Risk Rating</w:t>
            </w: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673C27F" w14:textId="77777777" w:rsidR="00A83CC1" w:rsidRPr="00062231" w:rsidRDefault="00A83CC1" w:rsidP="00A53BA3">
            <w:pPr>
              <w:spacing w:line="179" w:lineRule="exact"/>
              <w:ind w:left="251" w:right="-20"/>
              <w:jc w:val="center"/>
              <w:rPr>
                <w:rFonts w:ascii="Arial" w:eastAsia="Arial" w:hAnsi="Arial" w:cs="Arial"/>
                <w:sz w:val="16"/>
                <w:szCs w:val="16"/>
              </w:rPr>
            </w:pPr>
            <w:r w:rsidRPr="00062231">
              <w:rPr>
                <w:rFonts w:ascii="Arial" w:eastAsia="Arial" w:hAnsi="Arial" w:cs="Arial"/>
                <w:spacing w:val="-1"/>
                <w:sz w:val="16"/>
                <w:szCs w:val="16"/>
              </w:rPr>
              <w:t>Re</w:t>
            </w:r>
            <w:r w:rsidRPr="00062231">
              <w:rPr>
                <w:rFonts w:ascii="Arial" w:eastAsia="Arial" w:hAnsi="Arial" w:cs="Arial"/>
                <w:sz w:val="16"/>
                <w:szCs w:val="16"/>
              </w:rPr>
              <w:t>d</w:t>
            </w:r>
            <w:r w:rsidRPr="00062231">
              <w:rPr>
                <w:rFonts w:ascii="Arial" w:eastAsia="Arial" w:hAnsi="Arial" w:cs="Arial"/>
                <w:spacing w:val="1"/>
                <w:sz w:val="16"/>
                <w:szCs w:val="16"/>
              </w:rPr>
              <w:t xml:space="preserve"> </w:t>
            </w:r>
            <w:r w:rsidRPr="00062231">
              <w:rPr>
                <w:rFonts w:ascii="Arial" w:eastAsia="Arial" w:hAnsi="Arial" w:cs="Arial"/>
                <w:sz w:val="16"/>
                <w:szCs w:val="16"/>
              </w:rPr>
              <w:t>/</w:t>
            </w:r>
          </w:p>
          <w:p w14:paraId="61F96B7C" w14:textId="77777777" w:rsidR="00A83CC1" w:rsidRPr="00062231" w:rsidRDefault="00A83CC1" w:rsidP="00A53BA3">
            <w:pPr>
              <w:spacing w:before="1"/>
              <w:ind w:left="223" w:right="137" w:hanging="36"/>
              <w:jc w:val="center"/>
              <w:rPr>
                <w:rFonts w:ascii="Arial" w:eastAsia="Arial" w:hAnsi="Arial" w:cs="Arial"/>
                <w:sz w:val="16"/>
                <w:szCs w:val="16"/>
              </w:rPr>
            </w:pPr>
            <w:r w:rsidRPr="00062231">
              <w:rPr>
                <w:rFonts w:ascii="Arial" w:eastAsia="Arial" w:hAnsi="Arial" w:cs="Arial"/>
                <w:spacing w:val="-2"/>
                <w:sz w:val="16"/>
                <w:szCs w:val="16"/>
              </w:rPr>
              <w:t>A</w:t>
            </w:r>
            <w:r w:rsidRPr="00062231">
              <w:rPr>
                <w:rFonts w:ascii="Arial" w:eastAsia="Arial" w:hAnsi="Arial" w:cs="Arial"/>
                <w:spacing w:val="3"/>
                <w:sz w:val="16"/>
                <w:szCs w:val="16"/>
              </w:rPr>
              <w:t>m</w:t>
            </w:r>
            <w:r w:rsidRPr="00062231">
              <w:rPr>
                <w:rFonts w:ascii="Arial" w:eastAsia="Arial" w:hAnsi="Arial" w:cs="Arial"/>
                <w:spacing w:val="-1"/>
                <w:sz w:val="16"/>
                <w:szCs w:val="16"/>
              </w:rPr>
              <w:t>ber</w:t>
            </w:r>
            <w:r w:rsidRPr="00062231">
              <w:rPr>
                <w:rFonts w:ascii="Arial" w:eastAsia="Arial" w:hAnsi="Arial" w:cs="Arial"/>
                <w:sz w:val="16"/>
                <w:szCs w:val="16"/>
              </w:rPr>
              <w:t>/ G</w:t>
            </w:r>
            <w:r w:rsidRPr="00062231">
              <w:rPr>
                <w:rFonts w:ascii="Arial" w:eastAsia="Arial" w:hAnsi="Arial" w:cs="Arial"/>
                <w:spacing w:val="-1"/>
                <w:sz w:val="16"/>
                <w:szCs w:val="16"/>
              </w:rPr>
              <w:t>ree</w:t>
            </w:r>
            <w:r w:rsidRPr="00062231">
              <w:rPr>
                <w:rFonts w:ascii="Arial" w:eastAsia="Arial" w:hAnsi="Arial" w:cs="Arial"/>
                <w:sz w:val="16"/>
                <w:szCs w:val="16"/>
              </w:rPr>
              <w:t>n</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89D5CB9" w14:textId="77777777" w:rsidR="00A83CC1" w:rsidRPr="00062231" w:rsidRDefault="00691056" w:rsidP="00A83CC1">
            <w:pPr>
              <w:spacing w:after="120"/>
              <w:ind w:left="102" w:right="-20"/>
            </w:pPr>
            <w:r w:rsidRPr="00062231">
              <w:rPr>
                <w:rFonts w:ascii="Arial" w:eastAsia="Arial" w:hAnsi="Arial" w:cs="Arial"/>
                <w:spacing w:val="-1"/>
              </w:rPr>
              <w:t>K</w:t>
            </w:r>
            <w:r w:rsidRPr="00062231">
              <w:rPr>
                <w:rFonts w:ascii="Arial" w:eastAsia="Arial" w:hAnsi="Arial" w:cs="Arial"/>
              </w:rPr>
              <w:t>ey</w:t>
            </w:r>
            <w:r w:rsidRPr="00062231">
              <w:rPr>
                <w:rFonts w:ascii="Arial" w:eastAsia="Arial" w:hAnsi="Arial" w:cs="Arial"/>
                <w:spacing w:val="-2"/>
              </w:rPr>
              <w:t xml:space="preserve"> </w:t>
            </w:r>
            <w:r w:rsidRPr="00062231">
              <w:rPr>
                <w:rFonts w:ascii="Arial" w:eastAsia="Arial" w:hAnsi="Arial" w:cs="Arial"/>
              </w:rPr>
              <w:t>p</w:t>
            </w:r>
            <w:r w:rsidRPr="00062231">
              <w:rPr>
                <w:rFonts w:ascii="Arial" w:eastAsia="Arial" w:hAnsi="Arial" w:cs="Arial"/>
                <w:spacing w:val="-1"/>
              </w:rPr>
              <w:t>oi</w:t>
            </w:r>
            <w:r w:rsidRPr="00062231">
              <w:rPr>
                <w:rFonts w:ascii="Arial" w:eastAsia="Arial" w:hAnsi="Arial" w:cs="Arial"/>
              </w:rPr>
              <w:t>nts</w:t>
            </w: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7FAF589" w14:textId="77777777" w:rsidR="00A83CC1" w:rsidRPr="00062231" w:rsidRDefault="00691056" w:rsidP="00A83CC1">
            <w:pPr>
              <w:spacing w:after="120"/>
              <w:ind w:left="142"/>
            </w:pPr>
            <w:r w:rsidRPr="00062231">
              <w:rPr>
                <w:rFonts w:ascii="Arial" w:eastAsia="Arial" w:hAnsi="Arial" w:cs="Arial"/>
                <w:spacing w:val="-3"/>
              </w:rPr>
              <w:t>i</w:t>
            </w:r>
            <w:r w:rsidRPr="00062231">
              <w:rPr>
                <w:rFonts w:ascii="Arial" w:eastAsia="Arial" w:hAnsi="Arial" w:cs="Arial"/>
              </w:rPr>
              <w:t xml:space="preserve">f </w:t>
            </w:r>
            <w:r w:rsidRPr="00062231">
              <w:rPr>
                <w:rFonts w:ascii="Arial" w:eastAsia="Arial" w:hAnsi="Arial" w:cs="Arial"/>
                <w:spacing w:val="1"/>
              </w:rPr>
              <w:t>r</w:t>
            </w:r>
            <w:r w:rsidRPr="00062231">
              <w:rPr>
                <w:rFonts w:ascii="Arial" w:eastAsia="Arial" w:hAnsi="Arial" w:cs="Arial"/>
                <w:spacing w:val="-3"/>
              </w:rPr>
              <w:t>e</w:t>
            </w:r>
            <w:r w:rsidRPr="00062231">
              <w:rPr>
                <w:rFonts w:ascii="Arial" w:eastAsia="Arial" w:hAnsi="Arial" w:cs="Arial"/>
                <w:spacing w:val="2"/>
              </w:rPr>
              <w:t>q</w:t>
            </w:r>
            <w:r w:rsidRPr="00062231">
              <w:rPr>
                <w:rFonts w:ascii="Arial" w:eastAsia="Arial" w:hAnsi="Arial" w:cs="Arial"/>
              </w:rPr>
              <w:t>u</w:t>
            </w:r>
            <w:r w:rsidRPr="00062231">
              <w:rPr>
                <w:rFonts w:ascii="Arial" w:eastAsia="Arial" w:hAnsi="Arial" w:cs="Arial"/>
                <w:spacing w:val="-1"/>
              </w:rPr>
              <w:t>i</w:t>
            </w:r>
            <w:r w:rsidRPr="00062231">
              <w:rPr>
                <w:rFonts w:ascii="Arial" w:eastAsia="Arial" w:hAnsi="Arial" w:cs="Arial"/>
                <w:spacing w:val="1"/>
              </w:rPr>
              <w:t>r</w:t>
            </w:r>
            <w:r w:rsidRPr="00062231">
              <w:rPr>
                <w:rFonts w:ascii="Arial" w:eastAsia="Arial" w:hAnsi="Arial" w:cs="Arial"/>
              </w:rPr>
              <w:t>ed</w:t>
            </w:r>
            <w:r w:rsidRPr="00062231">
              <w:rPr>
                <w:rFonts w:ascii="Arial" w:eastAsia="Arial" w:hAnsi="Arial" w:cs="Arial"/>
                <w:spacing w:val="60"/>
              </w:rPr>
              <w:t xml:space="preserve"> </w:t>
            </w:r>
            <w:r w:rsidRPr="00062231">
              <w:rPr>
                <w:rFonts w:ascii="Arial" w:eastAsia="Arial" w:hAnsi="Arial" w:cs="Arial"/>
                <w:spacing w:val="-1"/>
              </w:rPr>
              <w:t>K</w:t>
            </w:r>
            <w:r w:rsidRPr="00062231">
              <w:rPr>
                <w:rFonts w:ascii="Arial" w:eastAsia="Arial" w:hAnsi="Arial" w:cs="Arial"/>
              </w:rPr>
              <w:t>ey p</w:t>
            </w:r>
            <w:r w:rsidRPr="00062231">
              <w:rPr>
                <w:rFonts w:ascii="Arial" w:eastAsia="Arial" w:hAnsi="Arial" w:cs="Arial"/>
                <w:spacing w:val="-1"/>
              </w:rPr>
              <w:t>oi</w:t>
            </w:r>
            <w:r w:rsidRPr="00062231">
              <w:rPr>
                <w:rFonts w:ascii="Arial" w:eastAsia="Arial" w:hAnsi="Arial" w:cs="Arial"/>
              </w:rPr>
              <w:t>nts</w:t>
            </w: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1AA3175" w14:textId="77777777" w:rsidR="00A83CC1" w:rsidRPr="00062231" w:rsidRDefault="00A83CC1" w:rsidP="00A83CC1"/>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38212F"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rPr>
              <w:t>L</w:t>
            </w:r>
            <w:r w:rsidRPr="00062231">
              <w:rPr>
                <w:rFonts w:ascii="Arial" w:eastAsia="Arial" w:hAnsi="Arial" w:cs="Arial"/>
                <w:spacing w:val="-1"/>
              </w:rPr>
              <w:t>AS</w:t>
            </w:r>
            <w:r w:rsidRPr="00062231">
              <w:rPr>
                <w:rFonts w:ascii="Arial" w:eastAsia="Arial" w:hAnsi="Arial" w:cs="Arial"/>
              </w:rPr>
              <w:t>T</w:t>
            </w:r>
          </w:p>
        </w:tc>
        <w:tc>
          <w:tcPr>
            <w:tcW w:w="100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5DCD15"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NEXT</w:t>
            </w:r>
          </w:p>
        </w:tc>
      </w:tr>
      <w:tr w:rsidR="00B31678" w:rsidRPr="00062231" w14:paraId="7800DE92" w14:textId="77777777" w:rsidTr="00A3657A">
        <w:trPr>
          <w:cantSplit/>
          <w:tblHeader/>
        </w:trPr>
        <w:tc>
          <w:tcPr>
            <w:tcW w:w="993" w:type="dxa"/>
            <w:tcBorders>
              <w:left w:val="single" w:sz="4" w:space="0" w:color="000000"/>
              <w:bottom w:val="single" w:sz="4" w:space="0" w:color="000000"/>
              <w:right w:val="single" w:sz="4" w:space="0" w:color="000000"/>
            </w:tcBorders>
            <w:shd w:val="clear" w:color="auto" w:fill="B6DDE8" w:themeFill="accent5" w:themeFillTint="66"/>
          </w:tcPr>
          <w:p w14:paraId="7B478B10" w14:textId="77777777" w:rsidR="00B31678" w:rsidRPr="00062231" w:rsidRDefault="00B31678" w:rsidP="00A83CC1"/>
        </w:tc>
        <w:tc>
          <w:tcPr>
            <w:tcW w:w="2268" w:type="dxa"/>
            <w:tcBorders>
              <w:left w:val="single" w:sz="4" w:space="0" w:color="000000"/>
              <w:bottom w:val="single" w:sz="4" w:space="0" w:color="000000"/>
              <w:right w:val="single" w:sz="4" w:space="0" w:color="000000"/>
            </w:tcBorders>
            <w:shd w:val="clear" w:color="auto" w:fill="B6DDE8" w:themeFill="accent5" w:themeFillTint="66"/>
          </w:tcPr>
          <w:p w14:paraId="02AECC25" w14:textId="77777777" w:rsidR="00B31678" w:rsidRPr="00062231" w:rsidRDefault="00B31678" w:rsidP="00145A9E">
            <w:pPr>
              <w:ind w:right="153"/>
            </w:pPr>
          </w:p>
        </w:tc>
        <w:tc>
          <w:tcPr>
            <w:tcW w:w="2268" w:type="dxa"/>
            <w:tcBorders>
              <w:left w:val="single" w:sz="4" w:space="0" w:color="000000"/>
              <w:bottom w:val="single" w:sz="4" w:space="0" w:color="000000"/>
              <w:right w:val="single" w:sz="4" w:space="0" w:color="000000"/>
            </w:tcBorders>
            <w:shd w:val="clear" w:color="auto" w:fill="B6DDE8" w:themeFill="accent5" w:themeFillTint="66"/>
          </w:tcPr>
          <w:p w14:paraId="06DA4724" w14:textId="77777777" w:rsidR="00B31678" w:rsidRPr="00062231" w:rsidRDefault="00B31678" w:rsidP="00145A9E">
            <w:pPr>
              <w:ind w:right="159"/>
            </w:pPr>
          </w:p>
        </w:tc>
        <w:tc>
          <w:tcPr>
            <w:tcW w:w="1276" w:type="dxa"/>
            <w:tcBorders>
              <w:left w:val="single" w:sz="4" w:space="0" w:color="000000"/>
              <w:bottom w:val="single" w:sz="4" w:space="0" w:color="000000"/>
              <w:right w:val="single" w:sz="4" w:space="0" w:color="000000"/>
            </w:tcBorders>
            <w:shd w:val="clear" w:color="auto" w:fill="B6DDE8" w:themeFill="accent5" w:themeFillTint="66"/>
          </w:tcPr>
          <w:p w14:paraId="7EE7DD2F" w14:textId="77777777" w:rsidR="00B31678" w:rsidRPr="00062231" w:rsidRDefault="00B31678"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01D523F" w14:textId="77777777" w:rsidR="00B31678" w:rsidRPr="00062231" w:rsidRDefault="00B31678" w:rsidP="00691056">
            <w:pPr>
              <w:spacing w:line="205" w:lineRule="exact"/>
              <w:ind w:right="-20"/>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FE90119" w14:textId="77777777" w:rsidR="00B31678" w:rsidRPr="00062231" w:rsidRDefault="00B31678" w:rsidP="00691056">
            <w:pPr>
              <w:spacing w:line="205" w:lineRule="exact"/>
              <w:ind w:right="-20"/>
              <w:jc w:val="center"/>
              <w:rPr>
                <w:rFonts w:ascii="Arial" w:eastAsia="Arial" w:hAnsi="Arial" w:cs="Arial"/>
                <w:spacing w:val="1"/>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8DBD720" w14:textId="77777777" w:rsidR="00B31678" w:rsidRPr="00062231" w:rsidRDefault="00B31678" w:rsidP="00A83CC1">
            <w:pPr>
              <w:spacing w:line="205" w:lineRule="exact"/>
              <w:ind w:left="244" w:right="-20"/>
              <w:rPr>
                <w:rFonts w:ascii="Arial" w:eastAsia="Arial" w:hAnsi="Arial" w:cs="Arial"/>
                <w:spacing w:val="-2"/>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4D8C58F" w14:textId="77777777" w:rsidR="00B31678" w:rsidRPr="00062231" w:rsidRDefault="00B31678" w:rsidP="00A53BA3">
            <w:pPr>
              <w:spacing w:line="179" w:lineRule="exact"/>
              <w:ind w:left="251" w:right="-20"/>
              <w:jc w:val="center"/>
              <w:rPr>
                <w:rFonts w:ascii="Arial" w:eastAsia="Arial" w:hAnsi="Arial" w:cs="Arial"/>
                <w:spacing w:val="-1"/>
                <w:sz w:val="16"/>
                <w:szCs w:val="16"/>
              </w:rPr>
            </w:pP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1FDE1B" w14:textId="77777777" w:rsidR="00B31678" w:rsidRPr="00062231" w:rsidRDefault="00B31678" w:rsidP="00A83CC1">
            <w:pPr>
              <w:spacing w:after="120"/>
              <w:ind w:left="102" w:right="-20"/>
              <w:rPr>
                <w:rFonts w:ascii="Arial" w:eastAsia="Arial" w:hAnsi="Arial" w:cs="Arial"/>
                <w:spacing w:val="-1"/>
              </w:rPr>
            </w:pP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098A5E0" w14:textId="77777777" w:rsidR="00B31678" w:rsidRPr="00062231" w:rsidRDefault="00B31678" w:rsidP="00A83CC1">
            <w:pPr>
              <w:spacing w:after="120"/>
              <w:ind w:left="142"/>
              <w:rPr>
                <w:rFonts w:ascii="Arial" w:eastAsia="Arial" w:hAnsi="Arial" w:cs="Arial"/>
                <w:spacing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B2043C9" w14:textId="77777777" w:rsidR="00B31678" w:rsidRPr="00062231" w:rsidRDefault="00B31678" w:rsidP="00A83CC1"/>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FD565D0" w14:textId="77777777" w:rsidR="00B31678" w:rsidRPr="00062231" w:rsidRDefault="00B31678" w:rsidP="00A83CC1">
            <w:pPr>
              <w:spacing w:line="250" w:lineRule="exact"/>
              <w:ind w:left="102" w:right="-20"/>
              <w:rPr>
                <w:rFonts w:ascii="Arial" w:eastAsia="Arial" w:hAnsi="Arial" w:cs="Arial"/>
              </w:rPr>
            </w:pPr>
          </w:p>
        </w:tc>
        <w:tc>
          <w:tcPr>
            <w:tcW w:w="100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AFB6B4" w14:textId="77777777" w:rsidR="00B31678" w:rsidRPr="00062231" w:rsidRDefault="00B31678" w:rsidP="00A83CC1">
            <w:pPr>
              <w:spacing w:line="250" w:lineRule="exact"/>
              <w:ind w:left="102" w:right="-20"/>
              <w:rPr>
                <w:rFonts w:ascii="Arial" w:eastAsia="Arial" w:hAnsi="Arial" w:cs="Arial"/>
                <w:spacing w:val="-1"/>
              </w:rPr>
            </w:pPr>
          </w:p>
        </w:tc>
      </w:tr>
      <w:tr w:rsidR="00B637C2" w:rsidRPr="009A7194" w14:paraId="765D2E79"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0F73B200" w14:textId="2BEB7605" w:rsidR="00B637C2" w:rsidRPr="009A7194" w:rsidRDefault="002E4432" w:rsidP="00B637C2">
            <w:pPr>
              <w:ind w:left="34"/>
              <w:rPr>
                <w:rFonts w:ascii="Arial" w:hAnsi="Arial" w:cs="Arial"/>
                <w:b/>
              </w:rPr>
            </w:pPr>
            <w:r>
              <w:rPr>
                <w:rFonts w:ascii="Arial" w:hAnsi="Arial" w:cs="Arial"/>
                <w:b/>
              </w:rPr>
              <w:t>PG01</w:t>
            </w:r>
          </w:p>
        </w:tc>
        <w:tc>
          <w:tcPr>
            <w:tcW w:w="2268" w:type="dxa"/>
            <w:tcBorders>
              <w:top w:val="single" w:sz="4" w:space="0" w:color="auto"/>
              <w:left w:val="single" w:sz="4" w:space="0" w:color="auto"/>
              <w:bottom w:val="single" w:sz="4" w:space="0" w:color="auto"/>
              <w:right w:val="single" w:sz="4" w:space="0" w:color="auto"/>
            </w:tcBorders>
          </w:tcPr>
          <w:p w14:paraId="64805CCD" w14:textId="41D4B4D0" w:rsidR="00396D12" w:rsidRPr="009A7194" w:rsidRDefault="002E4432" w:rsidP="00B637C2">
            <w:pPr>
              <w:ind w:left="58"/>
              <w:rPr>
                <w:rFonts w:ascii="Arial" w:hAnsi="Arial" w:cs="Arial"/>
                <w:lang w:eastAsia="en-US"/>
              </w:rPr>
            </w:pPr>
            <w:r>
              <w:rPr>
                <w:rFonts w:ascii="Arial" w:hAnsi="Arial" w:cs="Arial"/>
              </w:rPr>
              <w:t xml:space="preserve">Monthly playground inspections to take place by </w:t>
            </w:r>
            <w:proofErr w:type="spellStart"/>
            <w:r>
              <w:rPr>
                <w:rFonts w:ascii="Arial" w:hAnsi="Arial" w:cs="Arial"/>
              </w:rPr>
              <w:t>Fovant</w:t>
            </w:r>
            <w:proofErr w:type="spellEnd"/>
            <w:r>
              <w:rPr>
                <w:rFonts w:ascii="Arial" w:hAnsi="Arial" w:cs="Arial"/>
              </w:rPr>
              <w:t xml:space="preserve"> Parish Council</w:t>
            </w:r>
          </w:p>
        </w:tc>
        <w:tc>
          <w:tcPr>
            <w:tcW w:w="2268" w:type="dxa"/>
            <w:tcBorders>
              <w:top w:val="single" w:sz="4" w:space="0" w:color="auto"/>
              <w:left w:val="single" w:sz="4" w:space="0" w:color="auto"/>
              <w:bottom w:val="single" w:sz="4" w:space="0" w:color="auto"/>
              <w:right w:val="single" w:sz="4" w:space="0" w:color="auto"/>
            </w:tcBorders>
          </w:tcPr>
          <w:p w14:paraId="2B750428" w14:textId="2F21B78D" w:rsidR="00B637C2" w:rsidRPr="009A7194" w:rsidRDefault="000834B6" w:rsidP="00B637C2">
            <w:pPr>
              <w:ind w:left="34"/>
              <w:rPr>
                <w:rFonts w:ascii="Arial" w:hAnsi="Arial" w:cs="Arial"/>
                <w:lang w:eastAsia="en-US"/>
              </w:rPr>
            </w:pPr>
            <w:r>
              <w:rPr>
                <w:rFonts w:ascii="Arial" w:hAnsi="Arial" w:cs="Arial"/>
              </w:rPr>
              <w:t>Ensure safety of equipment on a monthly basis</w:t>
            </w:r>
          </w:p>
        </w:tc>
        <w:tc>
          <w:tcPr>
            <w:tcW w:w="1276" w:type="dxa"/>
            <w:tcBorders>
              <w:top w:val="single" w:sz="4" w:space="0" w:color="auto"/>
              <w:left w:val="single" w:sz="4" w:space="0" w:color="auto"/>
              <w:bottom w:val="single" w:sz="4" w:space="0" w:color="auto"/>
              <w:right w:val="single" w:sz="4" w:space="0" w:color="auto"/>
            </w:tcBorders>
          </w:tcPr>
          <w:p w14:paraId="3B958D29" w14:textId="74EB3C3C" w:rsidR="00B637C2" w:rsidRPr="002652BA" w:rsidRDefault="00396D12" w:rsidP="00BD3751">
            <w:pPr>
              <w:pStyle w:val="BodyText"/>
              <w:tabs>
                <w:tab w:val="left" w:pos="1024"/>
              </w:tabs>
              <w:ind w:left="34"/>
              <w:jc w:val="center"/>
              <w:rPr>
                <w:rFonts w:asciiTheme="minorHAnsi" w:hAnsiTheme="minorHAnsi" w:cstheme="minorHAnsi"/>
                <w:sz w:val="24"/>
                <w:szCs w:val="24"/>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735522FA" w14:textId="0386ECA0" w:rsidR="00B637C2" w:rsidRPr="009A7194" w:rsidRDefault="00DD1F86"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242BBCCB" w14:textId="5F725D8E" w:rsidR="00B637C2" w:rsidRPr="009A7194" w:rsidRDefault="00DD1F86"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3CF687D8" w14:textId="46AB9111" w:rsidR="00B637C2" w:rsidRPr="009A7194" w:rsidRDefault="0079502E" w:rsidP="006B2A94">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8C649FA" w14:textId="4C9B4135" w:rsidR="00B637C2" w:rsidRPr="00771479" w:rsidRDefault="00771479" w:rsidP="00771479">
            <w:r w:rsidRPr="00771479">
              <w:t>G</w:t>
            </w:r>
            <w:r w:rsidR="00347AE5">
              <w:t>REEN</w:t>
            </w:r>
          </w:p>
        </w:tc>
        <w:tc>
          <w:tcPr>
            <w:tcW w:w="6236" w:type="dxa"/>
            <w:tcBorders>
              <w:top w:val="single" w:sz="4" w:space="0" w:color="auto"/>
              <w:left w:val="single" w:sz="4" w:space="0" w:color="auto"/>
              <w:bottom w:val="single" w:sz="4" w:space="0" w:color="auto"/>
              <w:right w:val="single" w:sz="4" w:space="0" w:color="auto"/>
            </w:tcBorders>
            <w:hideMark/>
          </w:tcPr>
          <w:p w14:paraId="029C892D" w14:textId="3C59BE9C" w:rsidR="00B637C2" w:rsidRPr="009A7194" w:rsidRDefault="004815B7" w:rsidP="00B637C2">
            <w:pPr>
              <w:pStyle w:val="ListParagraph"/>
              <w:numPr>
                <w:ilvl w:val="0"/>
                <w:numId w:val="9"/>
              </w:numPr>
              <w:ind w:left="459"/>
              <w:rPr>
                <w:rFonts w:ascii="Arial" w:hAnsi="Arial" w:cs="Arial"/>
                <w:sz w:val="22"/>
              </w:rPr>
            </w:pPr>
            <w:r>
              <w:rPr>
                <w:rFonts w:ascii="Arial" w:hAnsi="Arial" w:cs="Arial"/>
                <w:sz w:val="22"/>
              </w:rPr>
              <w:t>Clerk/responsible councillor to undertake monthly checks on existing play equipment for early identification of risk issues</w:t>
            </w:r>
          </w:p>
        </w:tc>
        <w:tc>
          <w:tcPr>
            <w:tcW w:w="1975" w:type="dxa"/>
            <w:tcBorders>
              <w:top w:val="single" w:sz="4" w:space="0" w:color="auto"/>
              <w:left w:val="single" w:sz="4" w:space="0" w:color="auto"/>
              <w:bottom w:val="single" w:sz="4" w:space="0" w:color="auto"/>
              <w:right w:val="single" w:sz="4" w:space="0" w:color="auto"/>
            </w:tcBorders>
          </w:tcPr>
          <w:p w14:paraId="4A472630" w14:textId="15E15F06" w:rsidR="00B637C2" w:rsidRPr="009A7194" w:rsidRDefault="004B5AA0" w:rsidP="00B637C2">
            <w:pPr>
              <w:ind w:left="360"/>
              <w:rPr>
                <w:rFonts w:ascii="Arial" w:hAnsi="Arial" w:cs="Arial"/>
              </w:rPr>
            </w:pPr>
            <w:r>
              <w:rPr>
                <w:rFonts w:ascii="Arial" w:hAnsi="Arial" w:cs="Arial"/>
              </w:rPr>
              <w:t xml:space="preserve">Audit form devised and </w:t>
            </w:r>
            <w:r w:rsidR="00A01D68">
              <w:rPr>
                <w:rFonts w:ascii="Arial" w:hAnsi="Arial" w:cs="Arial"/>
              </w:rPr>
              <w:t xml:space="preserve">checks </w:t>
            </w:r>
            <w:r>
              <w:rPr>
                <w:rFonts w:ascii="Arial" w:hAnsi="Arial" w:cs="Arial"/>
              </w:rPr>
              <w:t>Commenced</w:t>
            </w:r>
          </w:p>
        </w:tc>
        <w:tc>
          <w:tcPr>
            <w:tcW w:w="1417" w:type="dxa"/>
            <w:tcBorders>
              <w:top w:val="single" w:sz="4" w:space="0" w:color="auto"/>
              <w:left w:val="single" w:sz="4" w:space="0" w:color="auto"/>
              <w:bottom w:val="single" w:sz="4" w:space="0" w:color="auto"/>
              <w:right w:val="single" w:sz="4" w:space="0" w:color="auto"/>
            </w:tcBorders>
          </w:tcPr>
          <w:p w14:paraId="2690EB0A" w14:textId="4C365D2F" w:rsidR="00B637C2" w:rsidRPr="009A7194" w:rsidRDefault="00F86C07" w:rsidP="00980BA5">
            <w:pPr>
              <w:rPr>
                <w:rFonts w:ascii="Arial" w:hAnsi="Arial" w:cs="Arial"/>
              </w:rPr>
            </w:pPr>
            <w:r>
              <w:rPr>
                <w:rFonts w:ascii="Arial" w:hAnsi="Arial" w:cs="Arial"/>
              </w:rPr>
              <w:t>CLERK</w:t>
            </w:r>
          </w:p>
        </w:tc>
        <w:tc>
          <w:tcPr>
            <w:tcW w:w="993" w:type="dxa"/>
            <w:tcBorders>
              <w:top w:val="single" w:sz="4" w:space="0" w:color="auto"/>
              <w:left w:val="single" w:sz="4" w:space="0" w:color="auto"/>
              <w:bottom w:val="single" w:sz="4" w:space="0" w:color="auto"/>
              <w:right w:val="single" w:sz="4" w:space="0" w:color="auto"/>
            </w:tcBorders>
          </w:tcPr>
          <w:p w14:paraId="2095A2D2" w14:textId="0C7BA7BC" w:rsidR="00B637C2" w:rsidRPr="009A7194" w:rsidRDefault="00246FDE"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27941102" w14:textId="448334E2" w:rsidR="00B637C2" w:rsidRPr="009A7194" w:rsidRDefault="00246FDE" w:rsidP="00246FDE">
            <w:pPr>
              <w:rPr>
                <w:rFonts w:ascii="Arial" w:hAnsi="Arial" w:cs="Arial"/>
              </w:rPr>
            </w:pPr>
            <w:r>
              <w:rPr>
                <w:rFonts w:ascii="Arial" w:hAnsi="Arial" w:cs="Arial"/>
              </w:rPr>
              <w:t>06/25</w:t>
            </w:r>
          </w:p>
        </w:tc>
      </w:tr>
      <w:tr w:rsidR="000C0520" w:rsidRPr="009A7194" w14:paraId="097572B5"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AF73E59" w14:textId="70D81005" w:rsidR="000C0520" w:rsidRPr="009A7194" w:rsidRDefault="002E4432" w:rsidP="00CC14DC">
            <w:pPr>
              <w:ind w:left="34"/>
              <w:rPr>
                <w:rFonts w:ascii="Arial" w:hAnsi="Arial" w:cs="Arial"/>
                <w:b/>
              </w:rPr>
            </w:pPr>
            <w:r>
              <w:rPr>
                <w:rFonts w:ascii="Arial" w:hAnsi="Arial" w:cs="Arial"/>
                <w:b/>
              </w:rPr>
              <w:t>PG</w:t>
            </w:r>
            <w:r w:rsidR="000C0520" w:rsidRPr="009A7194">
              <w:rPr>
                <w:rFonts w:ascii="Arial" w:hAnsi="Arial" w:cs="Arial"/>
                <w:b/>
              </w:rPr>
              <w:t>0</w:t>
            </w:r>
            <w:r w:rsidR="00EA3E4B">
              <w:rPr>
                <w:rFonts w:ascii="Arial" w:hAnsi="Arial" w:cs="Arial"/>
                <w:b/>
              </w:rPr>
              <w:t>2</w:t>
            </w:r>
          </w:p>
        </w:tc>
        <w:tc>
          <w:tcPr>
            <w:tcW w:w="2268" w:type="dxa"/>
            <w:tcBorders>
              <w:top w:val="single" w:sz="4" w:space="0" w:color="auto"/>
              <w:left w:val="single" w:sz="4" w:space="0" w:color="auto"/>
              <w:bottom w:val="single" w:sz="4" w:space="0" w:color="auto"/>
              <w:right w:val="single" w:sz="4" w:space="0" w:color="auto"/>
            </w:tcBorders>
          </w:tcPr>
          <w:p w14:paraId="2A1FBF2A" w14:textId="3F2E4312" w:rsidR="000C0520" w:rsidRPr="009A7194" w:rsidRDefault="002E4432" w:rsidP="00CC14DC">
            <w:pPr>
              <w:ind w:left="58"/>
              <w:rPr>
                <w:rFonts w:ascii="Arial" w:hAnsi="Arial" w:cs="Arial"/>
                <w:bCs/>
                <w:lang w:eastAsia="en-US"/>
              </w:rPr>
            </w:pPr>
            <w:r>
              <w:rPr>
                <w:rFonts w:ascii="Arial" w:hAnsi="Arial" w:cs="Arial"/>
                <w:bCs/>
              </w:rPr>
              <w:t>Yearly ROSPA inspection to take place</w:t>
            </w:r>
          </w:p>
        </w:tc>
        <w:tc>
          <w:tcPr>
            <w:tcW w:w="2268" w:type="dxa"/>
            <w:tcBorders>
              <w:top w:val="single" w:sz="4" w:space="0" w:color="auto"/>
              <w:left w:val="single" w:sz="4" w:space="0" w:color="auto"/>
              <w:bottom w:val="single" w:sz="4" w:space="0" w:color="auto"/>
              <w:right w:val="single" w:sz="4" w:space="0" w:color="auto"/>
            </w:tcBorders>
          </w:tcPr>
          <w:p w14:paraId="1EF57837" w14:textId="65FD20AB" w:rsidR="000C0520" w:rsidRPr="009A7194" w:rsidRDefault="000834B6" w:rsidP="00CC14DC">
            <w:pPr>
              <w:pStyle w:val="Heading4"/>
              <w:ind w:left="34"/>
              <w:rPr>
                <w:b w:val="0"/>
                <w:sz w:val="22"/>
                <w:szCs w:val="22"/>
              </w:rPr>
            </w:pPr>
            <w:r>
              <w:rPr>
                <w:b w:val="0"/>
                <w:sz w:val="22"/>
                <w:szCs w:val="22"/>
              </w:rPr>
              <w:t>Annual professional review of play equipment</w:t>
            </w:r>
          </w:p>
        </w:tc>
        <w:tc>
          <w:tcPr>
            <w:tcW w:w="1276" w:type="dxa"/>
            <w:tcBorders>
              <w:top w:val="single" w:sz="4" w:space="0" w:color="auto"/>
              <w:left w:val="single" w:sz="4" w:space="0" w:color="auto"/>
              <w:bottom w:val="single" w:sz="4" w:space="0" w:color="auto"/>
              <w:right w:val="single" w:sz="4" w:space="0" w:color="auto"/>
            </w:tcBorders>
          </w:tcPr>
          <w:p w14:paraId="4A11942C" w14:textId="77777777" w:rsidR="000C0520" w:rsidRPr="002652BA" w:rsidRDefault="000C0520" w:rsidP="00BD3751">
            <w:pPr>
              <w:pStyle w:val="BodyText"/>
              <w:tabs>
                <w:tab w:val="left" w:pos="1024"/>
              </w:tabs>
              <w:ind w:left="34"/>
              <w:jc w:val="center"/>
              <w:rPr>
                <w:rFonts w:asciiTheme="minorHAnsi" w:hAnsiTheme="minorHAnsi" w:cstheme="minorHAnsi"/>
                <w:sz w:val="24"/>
                <w:szCs w:val="24"/>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1F6E2CAF" w14:textId="473CBB19" w:rsidR="000C0520" w:rsidRPr="009A7194" w:rsidRDefault="00347AE5"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0B5011A" w14:textId="31DB4B05" w:rsidR="000C0520" w:rsidRPr="009A7194" w:rsidRDefault="00347AE5"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AF81FE2" w14:textId="6FCA6B35" w:rsidR="000C0520" w:rsidRPr="009A7194" w:rsidRDefault="00347AE5" w:rsidP="006B2A94">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BEBE7FC" w14:textId="19082E4D" w:rsidR="000C0520" w:rsidRPr="0013737A" w:rsidRDefault="00347AE5" w:rsidP="00CC14DC">
            <w:pPr>
              <w:pStyle w:val="BodyText"/>
              <w:ind w:left="34"/>
              <w:jc w:val="center"/>
            </w:pPr>
            <w:r>
              <w:t>GREEN</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2F81F1" w14:textId="606D3BF9" w:rsidR="000C0520" w:rsidRPr="009A7194" w:rsidRDefault="004815B7" w:rsidP="00CC14DC">
            <w:pPr>
              <w:pStyle w:val="BodyText"/>
              <w:numPr>
                <w:ilvl w:val="0"/>
                <w:numId w:val="9"/>
              </w:numPr>
              <w:ind w:left="459"/>
              <w:rPr>
                <w:sz w:val="22"/>
                <w:szCs w:val="22"/>
              </w:rPr>
            </w:pPr>
            <w:r>
              <w:rPr>
                <w:sz w:val="22"/>
                <w:szCs w:val="22"/>
              </w:rPr>
              <w:t>Clerk to book annual ROSPA inspection</w:t>
            </w:r>
          </w:p>
        </w:tc>
        <w:tc>
          <w:tcPr>
            <w:tcW w:w="1975" w:type="dxa"/>
            <w:tcBorders>
              <w:top w:val="single" w:sz="4" w:space="0" w:color="auto"/>
              <w:left w:val="single" w:sz="4" w:space="0" w:color="auto"/>
              <w:bottom w:val="single" w:sz="4" w:space="0" w:color="auto"/>
              <w:right w:val="single" w:sz="4" w:space="0" w:color="auto"/>
            </w:tcBorders>
          </w:tcPr>
          <w:p w14:paraId="0D98DAC3" w14:textId="4F983A33" w:rsidR="000C0520" w:rsidRPr="009A7194" w:rsidRDefault="00246FDE" w:rsidP="00CC14DC">
            <w:pPr>
              <w:pStyle w:val="BodyText"/>
              <w:ind w:left="360"/>
              <w:rPr>
                <w:sz w:val="22"/>
                <w:szCs w:val="22"/>
              </w:rPr>
            </w:pPr>
            <w:r>
              <w:rPr>
                <w:sz w:val="22"/>
                <w:szCs w:val="22"/>
              </w:rPr>
              <w:t>Clerk to contact ROSPA</w:t>
            </w:r>
          </w:p>
        </w:tc>
        <w:tc>
          <w:tcPr>
            <w:tcW w:w="1417" w:type="dxa"/>
            <w:tcBorders>
              <w:top w:val="single" w:sz="4" w:space="0" w:color="auto"/>
              <w:left w:val="single" w:sz="4" w:space="0" w:color="auto"/>
              <w:bottom w:val="single" w:sz="4" w:space="0" w:color="auto"/>
              <w:right w:val="single" w:sz="4" w:space="0" w:color="auto"/>
            </w:tcBorders>
          </w:tcPr>
          <w:p w14:paraId="28784631" w14:textId="77777777" w:rsidR="000C0520" w:rsidRDefault="000C0520" w:rsidP="00CC14DC">
            <w:pPr>
              <w:pStyle w:val="BodyText"/>
              <w:ind w:left="35"/>
              <w:rPr>
                <w:sz w:val="22"/>
                <w:szCs w:val="22"/>
              </w:rPr>
            </w:pPr>
          </w:p>
          <w:p w14:paraId="3C0D2702" w14:textId="3587C5C8" w:rsidR="009B0A3A" w:rsidRPr="009A7194" w:rsidRDefault="009B0A3A" w:rsidP="00CC14DC">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5F9E4C18" w14:textId="40FB4F77" w:rsidR="000C0520" w:rsidRPr="009A7194" w:rsidRDefault="00246FDE" w:rsidP="00246FDE">
            <w:pPr>
              <w:pStyle w:val="BodyText"/>
              <w:rPr>
                <w:sz w:val="22"/>
                <w:szCs w:val="22"/>
              </w:rPr>
            </w:pPr>
            <w:r>
              <w:rPr>
                <w:sz w:val="22"/>
                <w:szCs w:val="22"/>
              </w:rPr>
              <w:t>10/24</w:t>
            </w:r>
          </w:p>
        </w:tc>
        <w:tc>
          <w:tcPr>
            <w:tcW w:w="1000" w:type="dxa"/>
            <w:tcBorders>
              <w:top w:val="single" w:sz="4" w:space="0" w:color="auto"/>
              <w:left w:val="single" w:sz="4" w:space="0" w:color="auto"/>
              <w:bottom w:val="single" w:sz="4" w:space="0" w:color="auto"/>
              <w:right w:val="single" w:sz="4" w:space="0" w:color="auto"/>
            </w:tcBorders>
          </w:tcPr>
          <w:p w14:paraId="56DA22CA" w14:textId="6166CE92" w:rsidR="000C0520" w:rsidRPr="009A7194" w:rsidRDefault="00246FDE" w:rsidP="00246FDE">
            <w:pPr>
              <w:pStyle w:val="BodyText"/>
              <w:rPr>
                <w:sz w:val="22"/>
                <w:szCs w:val="22"/>
              </w:rPr>
            </w:pPr>
            <w:r>
              <w:rPr>
                <w:sz w:val="22"/>
                <w:szCs w:val="22"/>
              </w:rPr>
              <w:t>10/25</w:t>
            </w:r>
          </w:p>
        </w:tc>
      </w:tr>
      <w:tr w:rsidR="000C0520" w:rsidRPr="009A7194" w14:paraId="776907DA"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5"/>
        </w:trPr>
        <w:tc>
          <w:tcPr>
            <w:tcW w:w="993" w:type="dxa"/>
            <w:tcBorders>
              <w:top w:val="single" w:sz="4" w:space="0" w:color="auto"/>
              <w:left w:val="single" w:sz="4" w:space="0" w:color="auto"/>
              <w:bottom w:val="single" w:sz="4" w:space="0" w:color="auto"/>
              <w:right w:val="single" w:sz="4" w:space="0" w:color="auto"/>
            </w:tcBorders>
          </w:tcPr>
          <w:p w14:paraId="646E75E4" w14:textId="37E6EB76" w:rsidR="000C0520" w:rsidRPr="009A7194" w:rsidRDefault="002E4432" w:rsidP="00CC14DC">
            <w:pPr>
              <w:ind w:left="34"/>
              <w:rPr>
                <w:rFonts w:ascii="Arial" w:hAnsi="Arial" w:cs="Arial"/>
                <w:b/>
              </w:rPr>
            </w:pPr>
            <w:r>
              <w:rPr>
                <w:rFonts w:ascii="Arial" w:hAnsi="Arial" w:cs="Arial"/>
                <w:b/>
              </w:rPr>
              <w:t>PG</w:t>
            </w:r>
            <w:r w:rsidR="000C0520" w:rsidRPr="009A7194">
              <w:rPr>
                <w:rFonts w:ascii="Arial" w:hAnsi="Arial" w:cs="Arial"/>
                <w:b/>
              </w:rPr>
              <w:t xml:space="preserve"> 0</w:t>
            </w:r>
            <w:r w:rsidR="00EA3E4B">
              <w:rPr>
                <w:rFonts w:ascii="Arial" w:hAnsi="Arial" w:cs="Arial"/>
                <w:b/>
              </w:rPr>
              <w:t>3</w:t>
            </w:r>
          </w:p>
        </w:tc>
        <w:tc>
          <w:tcPr>
            <w:tcW w:w="2268" w:type="dxa"/>
            <w:tcBorders>
              <w:top w:val="single" w:sz="4" w:space="0" w:color="auto"/>
              <w:left w:val="single" w:sz="4" w:space="0" w:color="auto"/>
              <w:bottom w:val="single" w:sz="4" w:space="0" w:color="auto"/>
              <w:right w:val="single" w:sz="4" w:space="0" w:color="auto"/>
            </w:tcBorders>
          </w:tcPr>
          <w:p w14:paraId="7CAD89DC" w14:textId="3776211E" w:rsidR="000C0520" w:rsidRPr="009A7194" w:rsidRDefault="00CA09B0" w:rsidP="00CC14DC">
            <w:pPr>
              <w:ind w:left="58"/>
              <w:rPr>
                <w:rFonts w:ascii="Arial" w:hAnsi="Arial" w:cs="Arial"/>
                <w:bCs/>
              </w:rPr>
            </w:pPr>
            <w:r>
              <w:rPr>
                <w:rFonts w:ascii="Arial" w:hAnsi="Arial" w:cs="Arial"/>
                <w:bCs/>
              </w:rPr>
              <w:t>Gate does not Shut or lock</w:t>
            </w:r>
          </w:p>
        </w:tc>
        <w:tc>
          <w:tcPr>
            <w:tcW w:w="2268" w:type="dxa"/>
            <w:tcBorders>
              <w:top w:val="single" w:sz="4" w:space="0" w:color="auto"/>
              <w:left w:val="single" w:sz="4" w:space="0" w:color="auto"/>
              <w:bottom w:val="single" w:sz="4" w:space="0" w:color="auto"/>
              <w:right w:val="single" w:sz="4" w:space="0" w:color="auto"/>
            </w:tcBorders>
          </w:tcPr>
          <w:p w14:paraId="288EBB8D" w14:textId="6ECD73E1" w:rsidR="000C0520" w:rsidRPr="009A7194" w:rsidRDefault="00CA09B0" w:rsidP="00CC14DC">
            <w:pPr>
              <w:pStyle w:val="Heading4"/>
              <w:ind w:left="34"/>
              <w:rPr>
                <w:b w:val="0"/>
                <w:sz w:val="22"/>
                <w:szCs w:val="22"/>
              </w:rPr>
            </w:pPr>
            <w:r>
              <w:rPr>
                <w:b w:val="0"/>
                <w:sz w:val="22"/>
                <w:szCs w:val="22"/>
              </w:rPr>
              <w:t>Unauthorised entry by dogs</w:t>
            </w:r>
            <w:r w:rsidR="000834B6">
              <w:rPr>
                <w:b w:val="0"/>
                <w:sz w:val="22"/>
                <w:szCs w:val="22"/>
              </w:rPr>
              <w:t>/others</w:t>
            </w:r>
          </w:p>
        </w:tc>
        <w:tc>
          <w:tcPr>
            <w:tcW w:w="1276" w:type="dxa"/>
            <w:tcBorders>
              <w:top w:val="single" w:sz="4" w:space="0" w:color="auto"/>
              <w:left w:val="single" w:sz="4" w:space="0" w:color="auto"/>
              <w:bottom w:val="single" w:sz="4" w:space="0" w:color="auto"/>
              <w:right w:val="single" w:sz="4" w:space="0" w:color="auto"/>
            </w:tcBorders>
          </w:tcPr>
          <w:p w14:paraId="06BDE92B" w14:textId="77777777" w:rsidR="000C0520" w:rsidRPr="002652BA" w:rsidRDefault="000C0520" w:rsidP="00BD3751">
            <w:pPr>
              <w:pStyle w:val="BodyText"/>
              <w:tabs>
                <w:tab w:val="left" w:pos="1024"/>
              </w:tabs>
              <w:ind w:left="34"/>
              <w:jc w:val="center"/>
              <w:rPr>
                <w:rFonts w:asciiTheme="minorHAnsi" w:hAnsiTheme="minorHAnsi" w:cstheme="minorHAnsi"/>
                <w:sz w:val="24"/>
                <w:szCs w:val="24"/>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3EA6BB09" w14:textId="77777777" w:rsidR="000C0520" w:rsidRPr="009A7194" w:rsidRDefault="000C0520" w:rsidP="006B2A94">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D622CC0" w14:textId="77777777" w:rsidR="000C0520" w:rsidRPr="009A7194" w:rsidRDefault="000C0520" w:rsidP="006B2A94">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5A5B8B7A" w14:textId="77777777" w:rsidR="000C0520" w:rsidRPr="009A7194" w:rsidRDefault="000C0520" w:rsidP="006B2A94">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0502BD56" w14:textId="77777777" w:rsidR="000C0520" w:rsidRPr="0013737A" w:rsidRDefault="000C0520" w:rsidP="00CC14DC">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tcPr>
          <w:p w14:paraId="37E2E1F5" w14:textId="7FA5FA06" w:rsidR="000C0520" w:rsidRPr="000C0520" w:rsidRDefault="004815B7" w:rsidP="002652BA">
            <w:pPr>
              <w:pStyle w:val="BodyText"/>
              <w:numPr>
                <w:ilvl w:val="0"/>
                <w:numId w:val="9"/>
              </w:numPr>
              <w:ind w:left="459"/>
              <w:rPr>
                <w:sz w:val="22"/>
                <w:szCs w:val="22"/>
              </w:rPr>
            </w:pPr>
            <w:r>
              <w:rPr>
                <w:sz w:val="22"/>
                <w:szCs w:val="22"/>
              </w:rPr>
              <w:t>Clerk to seek professional solution/replace gate</w:t>
            </w:r>
          </w:p>
        </w:tc>
        <w:tc>
          <w:tcPr>
            <w:tcW w:w="1975" w:type="dxa"/>
            <w:tcBorders>
              <w:top w:val="single" w:sz="4" w:space="0" w:color="auto"/>
              <w:left w:val="single" w:sz="4" w:space="0" w:color="auto"/>
              <w:bottom w:val="single" w:sz="4" w:space="0" w:color="auto"/>
              <w:right w:val="single" w:sz="4" w:space="0" w:color="auto"/>
            </w:tcBorders>
          </w:tcPr>
          <w:p w14:paraId="160335A5" w14:textId="77777777" w:rsidR="000C0520" w:rsidRPr="009A7194" w:rsidRDefault="000C0520" w:rsidP="00CC14DC">
            <w:pPr>
              <w:pStyle w:val="BodyText"/>
              <w:ind w:left="36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42DB2EA" w14:textId="65AD0B15" w:rsidR="000C0520" w:rsidRPr="009A7194" w:rsidRDefault="009B0A3A" w:rsidP="00CC14DC">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383588C9" w14:textId="0968493A" w:rsidR="000C0520" w:rsidRPr="009A7194" w:rsidRDefault="00F86C07" w:rsidP="00246FDE">
            <w:pPr>
              <w:pStyle w:val="BodyText"/>
              <w:rPr>
                <w:sz w:val="22"/>
                <w:szCs w:val="22"/>
              </w:rPr>
            </w:pPr>
            <w:r>
              <w:rPr>
                <w:sz w:val="22"/>
                <w:szCs w:val="22"/>
              </w:rPr>
              <w:t>0</w:t>
            </w:r>
            <w:r w:rsidR="00F05154">
              <w:rPr>
                <w:sz w:val="22"/>
                <w:szCs w:val="22"/>
              </w:rPr>
              <w:t>5</w:t>
            </w:r>
            <w:r w:rsidR="00A3657A">
              <w:rPr>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78CD4F52" w14:textId="765D3357" w:rsidR="000C0520" w:rsidRPr="009A7194" w:rsidRDefault="00A3657A" w:rsidP="00246FDE">
            <w:pPr>
              <w:pStyle w:val="BodyText"/>
              <w:rPr>
                <w:sz w:val="22"/>
                <w:szCs w:val="22"/>
              </w:rPr>
            </w:pPr>
            <w:r>
              <w:rPr>
                <w:sz w:val="22"/>
                <w:szCs w:val="22"/>
              </w:rPr>
              <w:t>0</w:t>
            </w:r>
            <w:r w:rsidR="00F05154">
              <w:rPr>
                <w:sz w:val="22"/>
                <w:szCs w:val="22"/>
              </w:rPr>
              <w:t>5</w:t>
            </w:r>
            <w:r>
              <w:rPr>
                <w:sz w:val="22"/>
                <w:szCs w:val="22"/>
              </w:rPr>
              <w:t>/25</w:t>
            </w:r>
          </w:p>
        </w:tc>
      </w:tr>
      <w:tr w:rsidR="00EA3E4B" w:rsidRPr="009A7194" w14:paraId="5437070F"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07B071B4" w14:textId="4ED7C6EC" w:rsidR="00EA3E4B" w:rsidRDefault="00CA09B0" w:rsidP="00CC14DC">
            <w:pPr>
              <w:ind w:left="34"/>
              <w:rPr>
                <w:rFonts w:ascii="Arial" w:hAnsi="Arial" w:cs="Arial"/>
                <w:b/>
              </w:rPr>
            </w:pPr>
            <w:r>
              <w:rPr>
                <w:rFonts w:ascii="Arial" w:hAnsi="Arial" w:cs="Arial"/>
                <w:b/>
              </w:rPr>
              <w:t>PG</w:t>
            </w:r>
            <w:r w:rsidR="00EA3E4B">
              <w:rPr>
                <w:rFonts w:ascii="Arial" w:hAnsi="Arial" w:cs="Arial"/>
                <w:b/>
              </w:rPr>
              <w:t xml:space="preserve"> 04</w:t>
            </w:r>
          </w:p>
        </w:tc>
        <w:tc>
          <w:tcPr>
            <w:tcW w:w="2268" w:type="dxa"/>
            <w:tcBorders>
              <w:top w:val="single" w:sz="4" w:space="0" w:color="auto"/>
              <w:left w:val="single" w:sz="4" w:space="0" w:color="auto"/>
              <w:bottom w:val="single" w:sz="4" w:space="0" w:color="auto"/>
              <w:right w:val="single" w:sz="4" w:space="0" w:color="auto"/>
            </w:tcBorders>
          </w:tcPr>
          <w:p w14:paraId="1706C4E2" w14:textId="363B3ABA" w:rsidR="00EA3E4B" w:rsidRDefault="006030A8" w:rsidP="00CC14DC">
            <w:pPr>
              <w:ind w:left="58"/>
              <w:rPr>
                <w:rFonts w:ascii="Arial" w:hAnsi="Arial" w:cs="Arial"/>
                <w:bCs/>
              </w:rPr>
            </w:pPr>
            <w:r>
              <w:rPr>
                <w:rFonts w:ascii="Arial" w:hAnsi="Arial" w:cs="Arial"/>
                <w:bCs/>
              </w:rPr>
              <w:t>Seating areas overgrown by vegetation</w:t>
            </w:r>
          </w:p>
        </w:tc>
        <w:tc>
          <w:tcPr>
            <w:tcW w:w="2268" w:type="dxa"/>
            <w:tcBorders>
              <w:top w:val="single" w:sz="4" w:space="0" w:color="auto"/>
              <w:left w:val="single" w:sz="4" w:space="0" w:color="auto"/>
              <w:bottom w:val="single" w:sz="4" w:space="0" w:color="auto"/>
              <w:right w:val="single" w:sz="4" w:space="0" w:color="auto"/>
            </w:tcBorders>
          </w:tcPr>
          <w:p w14:paraId="79BBD84E" w14:textId="2332968E" w:rsidR="00EA3E4B" w:rsidRPr="00EA3E4B" w:rsidRDefault="000834B6" w:rsidP="00EA3E4B">
            <w:pPr>
              <w:pStyle w:val="Heading4"/>
              <w:rPr>
                <w:b w:val="0"/>
                <w:sz w:val="22"/>
                <w:szCs w:val="22"/>
              </w:rPr>
            </w:pPr>
            <w:r>
              <w:rPr>
                <w:b w:val="0"/>
                <w:sz w:val="22"/>
                <w:szCs w:val="22"/>
              </w:rPr>
              <w:t>Risk to those wishing to sit</w:t>
            </w:r>
          </w:p>
        </w:tc>
        <w:tc>
          <w:tcPr>
            <w:tcW w:w="1276" w:type="dxa"/>
            <w:tcBorders>
              <w:top w:val="single" w:sz="4" w:space="0" w:color="auto"/>
              <w:left w:val="single" w:sz="4" w:space="0" w:color="auto"/>
              <w:bottom w:val="single" w:sz="4" w:space="0" w:color="auto"/>
              <w:right w:val="single" w:sz="4" w:space="0" w:color="auto"/>
            </w:tcBorders>
          </w:tcPr>
          <w:p w14:paraId="3666301B" w14:textId="77777777" w:rsidR="00EA3E4B" w:rsidRPr="002652BA" w:rsidRDefault="00EA3E4B" w:rsidP="00BD3751">
            <w:pPr>
              <w:pStyle w:val="BodyText"/>
              <w:jc w:val="center"/>
              <w:rPr>
                <w:rFonts w:asciiTheme="minorHAnsi" w:hAnsiTheme="minorHAnsi" w:cstheme="minorHAnsi"/>
                <w:sz w:val="24"/>
                <w:szCs w:val="24"/>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09505ABF" w14:textId="62357539" w:rsidR="00EA3E4B" w:rsidRPr="00EA3E4B" w:rsidRDefault="00B60F00" w:rsidP="006B2A94">
            <w:pPr>
              <w:pStyle w:val="BodyText"/>
              <w:rPr>
                <w:sz w:val="22"/>
                <w:szCs w:val="22"/>
              </w:rPr>
            </w:pPr>
            <w:r>
              <w:rPr>
                <w:sz w:val="22"/>
                <w:szCs w:val="22"/>
              </w:rPr>
              <w:t xml:space="preserve">     </w:t>
            </w:r>
            <w:r w:rsidR="00EA3E4B" w:rsidRPr="00EA3E4B">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6AB60A2E" w14:textId="3D228D2B" w:rsidR="00EA3E4B" w:rsidRPr="00EA3E4B" w:rsidRDefault="00B60F00" w:rsidP="006B2A94">
            <w:pPr>
              <w:pStyle w:val="BodyText"/>
              <w:rPr>
                <w:sz w:val="22"/>
                <w:szCs w:val="22"/>
              </w:rPr>
            </w:pPr>
            <w:r>
              <w:rPr>
                <w:sz w:val="22"/>
                <w:szCs w:val="22"/>
              </w:rPr>
              <w:t xml:space="preserve">      </w:t>
            </w:r>
            <w:r w:rsidR="00EA3E4B" w:rsidRPr="00EA3E4B">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64B17AC6" w14:textId="5AC14748" w:rsidR="00EA3E4B" w:rsidRPr="00EA3E4B" w:rsidRDefault="00B60F00" w:rsidP="006B2A94">
            <w:pPr>
              <w:pStyle w:val="BodyText"/>
              <w:rPr>
                <w:sz w:val="22"/>
                <w:szCs w:val="22"/>
              </w:rPr>
            </w:pPr>
            <w:r>
              <w:rPr>
                <w:sz w:val="22"/>
                <w:szCs w:val="22"/>
              </w:rPr>
              <w:t xml:space="preserve">      </w:t>
            </w:r>
            <w:r w:rsidR="00EA3E4B" w:rsidRPr="00EA3E4B">
              <w:rPr>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07BFE5A2" w14:textId="77777777" w:rsidR="00EA3E4B" w:rsidRPr="0013737A" w:rsidRDefault="00EA3E4B" w:rsidP="00EA3E4B">
            <w:pPr>
              <w:pStyle w:val="BodyText"/>
            </w:pPr>
            <w:r>
              <w:t>AMBER</w:t>
            </w:r>
          </w:p>
        </w:tc>
        <w:tc>
          <w:tcPr>
            <w:tcW w:w="6236" w:type="dxa"/>
            <w:tcBorders>
              <w:top w:val="single" w:sz="4" w:space="0" w:color="auto"/>
              <w:left w:val="single" w:sz="4" w:space="0" w:color="auto"/>
              <w:bottom w:val="single" w:sz="4" w:space="0" w:color="auto"/>
              <w:right w:val="single" w:sz="4" w:space="0" w:color="auto"/>
            </w:tcBorders>
            <w:vAlign w:val="center"/>
          </w:tcPr>
          <w:p w14:paraId="67D93A50" w14:textId="73167F03" w:rsidR="00EA3E4B" w:rsidRPr="00EA3E4B" w:rsidRDefault="004815B7" w:rsidP="00CC14DC">
            <w:pPr>
              <w:pStyle w:val="ListParagraph"/>
              <w:numPr>
                <w:ilvl w:val="0"/>
                <w:numId w:val="9"/>
              </w:numPr>
              <w:ind w:left="459"/>
              <w:rPr>
                <w:rFonts w:ascii="Arial" w:eastAsia="Times New Roman" w:hAnsi="Arial" w:cs="Arial"/>
                <w:sz w:val="22"/>
              </w:rPr>
            </w:pPr>
            <w:r>
              <w:rPr>
                <w:rFonts w:ascii="Arial" w:eastAsia="Times New Roman" w:hAnsi="Arial" w:cs="Arial"/>
                <w:sz w:val="22"/>
              </w:rPr>
              <w:t>Clerk to arrange with grass contractor to cut back vegetation as soon as possible.</w:t>
            </w:r>
          </w:p>
        </w:tc>
        <w:tc>
          <w:tcPr>
            <w:tcW w:w="1975" w:type="dxa"/>
            <w:tcBorders>
              <w:top w:val="single" w:sz="4" w:space="0" w:color="auto"/>
              <w:left w:val="single" w:sz="4" w:space="0" w:color="auto"/>
              <w:bottom w:val="single" w:sz="4" w:space="0" w:color="auto"/>
              <w:right w:val="single" w:sz="4" w:space="0" w:color="auto"/>
            </w:tcBorders>
          </w:tcPr>
          <w:p w14:paraId="139EED53" w14:textId="5439DC6E" w:rsidR="00EA3E4B" w:rsidRPr="00EA3E4B" w:rsidRDefault="00F86C07" w:rsidP="00A3657A">
            <w:pPr>
              <w:pStyle w:val="BodyText"/>
              <w:jc w:val="center"/>
              <w:rPr>
                <w:sz w:val="22"/>
                <w:szCs w:val="22"/>
              </w:rPr>
            </w:pPr>
            <w:r>
              <w:rPr>
                <w:sz w:val="22"/>
                <w:szCs w:val="22"/>
              </w:rPr>
              <w:t>C</w:t>
            </w:r>
            <w:r w:rsidR="00A3657A">
              <w:rPr>
                <w:sz w:val="22"/>
                <w:szCs w:val="22"/>
              </w:rPr>
              <w:t>OMPLETE</w:t>
            </w:r>
          </w:p>
        </w:tc>
        <w:tc>
          <w:tcPr>
            <w:tcW w:w="1417" w:type="dxa"/>
            <w:tcBorders>
              <w:top w:val="single" w:sz="4" w:space="0" w:color="auto"/>
              <w:left w:val="single" w:sz="4" w:space="0" w:color="auto"/>
              <w:bottom w:val="single" w:sz="4" w:space="0" w:color="auto"/>
              <w:right w:val="single" w:sz="4" w:space="0" w:color="auto"/>
            </w:tcBorders>
          </w:tcPr>
          <w:p w14:paraId="53034FF5" w14:textId="22B2106F" w:rsidR="00EA3E4B" w:rsidRPr="009A7194" w:rsidRDefault="009B0A3A" w:rsidP="00CC14DC">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411F5CCB" w14:textId="18DFD41D" w:rsidR="00EA3E4B" w:rsidRPr="00EA3E4B" w:rsidRDefault="00A3657A" w:rsidP="00EA3E4B">
            <w:pPr>
              <w:pStyle w:val="BodyText"/>
              <w:rPr>
                <w:sz w:val="22"/>
                <w:szCs w:val="22"/>
              </w:rPr>
            </w:pPr>
            <w:r>
              <w:rPr>
                <w:sz w:val="22"/>
                <w:szCs w:val="22"/>
              </w:rPr>
              <w:t>0</w:t>
            </w:r>
            <w:r w:rsidR="00F05154">
              <w:rPr>
                <w:sz w:val="22"/>
                <w:szCs w:val="22"/>
              </w:rPr>
              <w:t>5</w:t>
            </w:r>
            <w:r>
              <w:rPr>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6B37BC13" w14:textId="6BB54FD8" w:rsidR="00EA3E4B" w:rsidRPr="00EA3E4B" w:rsidRDefault="00A3657A" w:rsidP="00EA3E4B">
            <w:pPr>
              <w:pStyle w:val="BodyText"/>
              <w:rPr>
                <w:sz w:val="22"/>
                <w:szCs w:val="22"/>
              </w:rPr>
            </w:pPr>
            <w:r>
              <w:rPr>
                <w:sz w:val="22"/>
                <w:szCs w:val="22"/>
              </w:rPr>
              <w:t>0</w:t>
            </w:r>
            <w:r w:rsidR="00F05154">
              <w:rPr>
                <w:sz w:val="22"/>
                <w:szCs w:val="22"/>
              </w:rPr>
              <w:t>6</w:t>
            </w:r>
            <w:r>
              <w:rPr>
                <w:sz w:val="22"/>
                <w:szCs w:val="22"/>
              </w:rPr>
              <w:t>/25</w:t>
            </w:r>
          </w:p>
        </w:tc>
      </w:tr>
      <w:tr w:rsidR="00B637C2" w:rsidRPr="009A7194" w14:paraId="2A18374A"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FCCD35D" w14:textId="280B7123" w:rsidR="00B637C2" w:rsidRPr="009A7194" w:rsidRDefault="006030A8" w:rsidP="00F82275">
            <w:pPr>
              <w:ind w:left="34"/>
              <w:rPr>
                <w:rFonts w:ascii="Arial" w:hAnsi="Arial" w:cs="Arial"/>
                <w:b/>
              </w:rPr>
            </w:pPr>
            <w:r>
              <w:rPr>
                <w:rFonts w:ascii="Arial" w:hAnsi="Arial" w:cs="Arial"/>
                <w:b/>
              </w:rPr>
              <w:t>PG</w:t>
            </w:r>
            <w:r w:rsidR="00691056" w:rsidRPr="009A7194">
              <w:rPr>
                <w:rFonts w:ascii="Arial" w:hAnsi="Arial" w:cs="Arial"/>
                <w:b/>
              </w:rPr>
              <w:t xml:space="preserve"> 0</w:t>
            </w:r>
            <w:r w:rsidR="00EA3E4B">
              <w:rPr>
                <w:rFonts w:ascii="Arial" w:hAnsi="Arial" w:cs="Arial"/>
                <w:b/>
              </w:rPr>
              <w:t>5</w:t>
            </w:r>
          </w:p>
        </w:tc>
        <w:tc>
          <w:tcPr>
            <w:tcW w:w="2268" w:type="dxa"/>
            <w:tcBorders>
              <w:top w:val="single" w:sz="4" w:space="0" w:color="auto"/>
              <w:left w:val="single" w:sz="4" w:space="0" w:color="auto"/>
              <w:bottom w:val="single" w:sz="4" w:space="0" w:color="auto"/>
              <w:right w:val="single" w:sz="4" w:space="0" w:color="auto"/>
            </w:tcBorders>
          </w:tcPr>
          <w:p w14:paraId="1FD576EC" w14:textId="501AB4FA" w:rsidR="00B637C2" w:rsidRPr="009A7194" w:rsidRDefault="00AC5ADE" w:rsidP="00B637C2">
            <w:pPr>
              <w:ind w:left="58"/>
              <w:rPr>
                <w:rFonts w:ascii="Arial" w:hAnsi="Arial" w:cs="Arial"/>
                <w:bCs/>
                <w:lang w:eastAsia="en-US"/>
              </w:rPr>
            </w:pPr>
            <w:r>
              <w:rPr>
                <w:rFonts w:ascii="Arial" w:hAnsi="Arial" w:cs="Arial"/>
                <w:bCs/>
              </w:rPr>
              <w:t>See saw</w:t>
            </w:r>
          </w:p>
        </w:tc>
        <w:tc>
          <w:tcPr>
            <w:tcW w:w="2268" w:type="dxa"/>
            <w:tcBorders>
              <w:top w:val="single" w:sz="4" w:space="0" w:color="auto"/>
              <w:left w:val="single" w:sz="4" w:space="0" w:color="auto"/>
              <w:bottom w:val="single" w:sz="4" w:space="0" w:color="auto"/>
              <w:right w:val="single" w:sz="4" w:space="0" w:color="auto"/>
            </w:tcBorders>
          </w:tcPr>
          <w:p w14:paraId="5B3FF102" w14:textId="75CBB2D3" w:rsidR="00B637C2" w:rsidRPr="009A7194" w:rsidRDefault="00396D12" w:rsidP="00B637C2">
            <w:pPr>
              <w:ind w:left="34"/>
              <w:rPr>
                <w:rFonts w:ascii="Arial" w:hAnsi="Arial" w:cs="Arial"/>
                <w:lang w:eastAsia="en-US"/>
              </w:rPr>
            </w:pPr>
            <w:r>
              <w:rPr>
                <w:rFonts w:ascii="Arial" w:hAnsi="Arial" w:cs="Arial"/>
              </w:rPr>
              <w:t>Potential for injury</w:t>
            </w:r>
            <w:r w:rsidR="00AC5ADE">
              <w:rPr>
                <w:rFonts w:ascii="Arial" w:hAnsi="Arial" w:cs="Arial"/>
              </w:rPr>
              <w:t xml:space="preserve"> as equipment goes to floor</w:t>
            </w:r>
            <w:r w:rsidR="008826C4">
              <w:rPr>
                <w:rFonts w:ascii="Arial" w:hAnsi="Arial" w:cs="Arial"/>
              </w:rPr>
              <w:t xml:space="preserve"> and is rusted</w:t>
            </w:r>
          </w:p>
        </w:tc>
        <w:tc>
          <w:tcPr>
            <w:tcW w:w="1276" w:type="dxa"/>
            <w:tcBorders>
              <w:top w:val="single" w:sz="4" w:space="0" w:color="auto"/>
              <w:left w:val="single" w:sz="4" w:space="0" w:color="auto"/>
              <w:bottom w:val="single" w:sz="4" w:space="0" w:color="auto"/>
              <w:right w:val="single" w:sz="4" w:space="0" w:color="auto"/>
            </w:tcBorders>
          </w:tcPr>
          <w:p w14:paraId="0C8629A7" w14:textId="41B4AB40" w:rsidR="00B637C2" w:rsidRPr="002652BA" w:rsidRDefault="00396D12" w:rsidP="00BD3751">
            <w:pPr>
              <w:tabs>
                <w:tab w:val="left" w:pos="1024"/>
              </w:tabs>
              <w:ind w:left="34"/>
              <w:jc w:val="center"/>
              <w:rPr>
                <w:rFonts w:asciiTheme="minorHAnsi" w:hAnsiTheme="minorHAnsi" w:cstheme="minorHAnsi"/>
                <w:sz w:val="24"/>
                <w:szCs w:val="24"/>
                <w:lang w:eastAsia="en-US"/>
              </w:rPr>
            </w:pPr>
            <w:r w:rsidRPr="002652BA">
              <w:rPr>
                <w:rFonts w:asciiTheme="minorHAnsi" w:hAnsiTheme="minorHAnsi" w:cstheme="minorHAnsi"/>
                <w:sz w:val="24"/>
                <w:szCs w:val="24"/>
                <w:lang w:eastAsia="en-US"/>
              </w:rPr>
              <w:t>Young people</w:t>
            </w:r>
          </w:p>
        </w:tc>
        <w:tc>
          <w:tcPr>
            <w:tcW w:w="709" w:type="dxa"/>
            <w:tcBorders>
              <w:top w:val="single" w:sz="4" w:space="0" w:color="auto"/>
              <w:left w:val="single" w:sz="4" w:space="0" w:color="auto"/>
              <w:bottom w:val="single" w:sz="4" w:space="0" w:color="auto"/>
              <w:right w:val="single" w:sz="4" w:space="0" w:color="auto"/>
            </w:tcBorders>
          </w:tcPr>
          <w:p w14:paraId="11F89C86" w14:textId="03A373B7" w:rsidR="00B637C2" w:rsidRPr="009A7194" w:rsidRDefault="002809EA" w:rsidP="006B2A94">
            <w:pPr>
              <w:ind w:left="360"/>
              <w:rPr>
                <w:rFonts w:ascii="Arial" w:hAnsi="Arial" w:cs="Arial"/>
              </w:rPr>
            </w:pPr>
            <w:r>
              <w:rPr>
                <w:rFonts w:ascii="Arial" w:hAnsi="Arial" w:cs="Arial"/>
              </w:rPr>
              <w:t>4</w:t>
            </w:r>
          </w:p>
        </w:tc>
        <w:tc>
          <w:tcPr>
            <w:tcW w:w="992" w:type="dxa"/>
            <w:tcBorders>
              <w:top w:val="single" w:sz="4" w:space="0" w:color="auto"/>
              <w:left w:val="single" w:sz="4" w:space="0" w:color="auto"/>
              <w:bottom w:val="single" w:sz="4" w:space="0" w:color="auto"/>
              <w:right w:val="single" w:sz="4" w:space="0" w:color="auto"/>
            </w:tcBorders>
          </w:tcPr>
          <w:p w14:paraId="099984A5" w14:textId="57EC3D79" w:rsidR="00B637C2" w:rsidRPr="009A7194" w:rsidRDefault="00EB1D4F" w:rsidP="006B2A94">
            <w:pPr>
              <w:ind w:left="360"/>
              <w:rPr>
                <w:rFonts w:ascii="Arial" w:hAnsi="Arial" w:cs="Arial"/>
              </w:rPr>
            </w:pPr>
            <w:r>
              <w:rPr>
                <w:rFonts w:ascii="Arial" w:hAnsi="Arial" w:cs="Arial"/>
              </w:rPr>
              <w:t>2</w:t>
            </w:r>
          </w:p>
        </w:tc>
        <w:tc>
          <w:tcPr>
            <w:tcW w:w="992" w:type="dxa"/>
            <w:tcBorders>
              <w:top w:val="single" w:sz="4" w:space="0" w:color="auto"/>
              <w:left w:val="single" w:sz="4" w:space="0" w:color="auto"/>
              <w:bottom w:val="single" w:sz="4" w:space="0" w:color="auto"/>
              <w:right w:val="single" w:sz="4" w:space="0" w:color="auto"/>
            </w:tcBorders>
          </w:tcPr>
          <w:p w14:paraId="618257C0" w14:textId="05EDF85C" w:rsidR="00B637C2" w:rsidRPr="009A7194" w:rsidRDefault="00EB1D4F" w:rsidP="006B2A94">
            <w:pPr>
              <w:ind w:left="360"/>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shd w:val="clear" w:color="auto" w:fill="FF0000"/>
          </w:tcPr>
          <w:p w14:paraId="606D4839" w14:textId="0332C037" w:rsidR="00B637C2" w:rsidRPr="0013737A" w:rsidRDefault="00044564" w:rsidP="00691056">
            <w:pPr>
              <w:ind w:left="34"/>
              <w:jc w:val="center"/>
              <w:rPr>
                <w:rFonts w:ascii="Arial" w:hAnsi="Arial" w:cs="Arial"/>
                <w:sz w:val="20"/>
                <w:szCs w:val="20"/>
              </w:rPr>
            </w:pPr>
            <w:r w:rsidRPr="00044564">
              <w:rPr>
                <w:rFonts w:ascii="Arial" w:hAnsi="Arial" w:cs="Arial"/>
                <w:sz w:val="20"/>
                <w:szCs w:val="20"/>
                <w:shd w:val="clear" w:color="auto" w:fill="FF0000"/>
              </w:rPr>
              <w:t>RE</w:t>
            </w:r>
            <w:r>
              <w:rPr>
                <w:rFonts w:ascii="Arial" w:hAnsi="Arial" w:cs="Arial"/>
                <w:sz w:val="20"/>
                <w:szCs w:val="20"/>
              </w:rPr>
              <w:t>D</w:t>
            </w:r>
          </w:p>
        </w:tc>
        <w:tc>
          <w:tcPr>
            <w:tcW w:w="6236" w:type="dxa"/>
            <w:tcBorders>
              <w:top w:val="single" w:sz="4" w:space="0" w:color="auto"/>
              <w:left w:val="single" w:sz="4" w:space="0" w:color="auto"/>
              <w:bottom w:val="single" w:sz="4" w:space="0" w:color="auto"/>
              <w:right w:val="single" w:sz="4" w:space="0" w:color="auto"/>
            </w:tcBorders>
            <w:vAlign w:val="center"/>
          </w:tcPr>
          <w:p w14:paraId="71DA7FCD" w14:textId="77777777" w:rsidR="00B637C2" w:rsidRDefault="004815B7" w:rsidP="00B637C2">
            <w:pPr>
              <w:pStyle w:val="ListParagraph"/>
              <w:numPr>
                <w:ilvl w:val="0"/>
                <w:numId w:val="9"/>
              </w:numPr>
              <w:ind w:left="459"/>
              <w:rPr>
                <w:rFonts w:ascii="Arial" w:hAnsi="Arial" w:cs="Arial"/>
                <w:sz w:val="22"/>
              </w:rPr>
            </w:pPr>
            <w:r>
              <w:rPr>
                <w:rFonts w:ascii="Arial" w:hAnsi="Arial" w:cs="Arial"/>
                <w:sz w:val="22"/>
              </w:rPr>
              <w:t>See saw taken out of action with immediate effect</w:t>
            </w:r>
            <w:r w:rsidR="002F3D62">
              <w:rPr>
                <w:rFonts w:ascii="Arial" w:hAnsi="Arial" w:cs="Arial"/>
                <w:sz w:val="22"/>
              </w:rPr>
              <w:t>.</w:t>
            </w:r>
          </w:p>
          <w:p w14:paraId="51A77EB3" w14:textId="77777777" w:rsidR="002F3D62" w:rsidRDefault="002F3D62" w:rsidP="00B637C2">
            <w:pPr>
              <w:pStyle w:val="ListParagraph"/>
              <w:numPr>
                <w:ilvl w:val="0"/>
                <w:numId w:val="9"/>
              </w:numPr>
              <w:ind w:left="459"/>
              <w:rPr>
                <w:rFonts w:ascii="Arial" w:hAnsi="Arial" w:cs="Arial"/>
                <w:sz w:val="22"/>
              </w:rPr>
            </w:pPr>
            <w:r>
              <w:rPr>
                <w:rFonts w:ascii="Arial" w:hAnsi="Arial" w:cs="Arial"/>
                <w:sz w:val="22"/>
              </w:rPr>
              <w:t>Seesaw rendered out of action by way of taping and clear signage showing it is not to be used.</w:t>
            </w:r>
          </w:p>
          <w:p w14:paraId="3805A08E" w14:textId="77777777" w:rsidR="002F3D62" w:rsidRDefault="002F3D62" w:rsidP="00B637C2">
            <w:pPr>
              <w:pStyle w:val="ListParagraph"/>
              <w:numPr>
                <w:ilvl w:val="0"/>
                <w:numId w:val="9"/>
              </w:numPr>
              <w:ind w:left="459"/>
              <w:rPr>
                <w:rFonts w:ascii="Arial" w:hAnsi="Arial" w:cs="Arial"/>
                <w:sz w:val="22"/>
              </w:rPr>
            </w:pPr>
            <w:r>
              <w:rPr>
                <w:rFonts w:ascii="Arial" w:hAnsi="Arial" w:cs="Arial"/>
                <w:sz w:val="22"/>
              </w:rPr>
              <w:t>Contact manufacturer to ascertain if a repair can be sought.</w:t>
            </w:r>
          </w:p>
          <w:p w14:paraId="7BD7A7C4" w14:textId="7C2926A7" w:rsidR="002F3D62" w:rsidRPr="009A7194" w:rsidRDefault="002F3D62" w:rsidP="00B637C2">
            <w:pPr>
              <w:pStyle w:val="ListParagraph"/>
              <w:numPr>
                <w:ilvl w:val="0"/>
                <w:numId w:val="9"/>
              </w:numPr>
              <w:ind w:left="459"/>
              <w:rPr>
                <w:rFonts w:ascii="Arial" w:hAnsi="Arial" w:cs="Arial"/>
                <w:sz w:val="22"/>
              </w:rPr>
            </w:pPr>
            <w:r>
              <w:rPr>
                <w:rFonts w:ascii="Arial" w:hAnsi="Arial" w:cs="Arial"/>
                <w:sz w:val="22"/>
              </w:rPr>
              <w:t>If unable to repair arrange for removal.</w:t>
            </w:r>
          </w:p>
        </w:tc>
        <w:tc>
          <w:tcPr>
            <w:tcW w:w="1975" w:type="dxa"/>
            <w:tcBorders>
              <w:top w:val="single" w:sz="4" w:space="0" w:color="auto"/>
              <w:left w:val="single" w:sz="4" w:space="0" w:color="auto"/>
              <w:bottom w:val="single" w:sz="4" w:space="0" w:color="auto"/>
              <w:right w:val="single" w:sz="4" w:space="0" w:color="auto"/>
            </w:tcBorders>
          </w:tcPr>
          <w:p w14:paraId="78C71713" w14:textId="77777777" w:rsidR="00B637C2" w:rsidRDefault="00B72159" w:rsidP="00A3657A">
            <w:pPr>
              <w:ind w:left="360"/>
              <w:jc w:val="center"/>
              <w:rPr>
                <w:rFonts w:ascii="Arial" w:hAnsi="Arial" w:cs="Arial"/>
              </w:rPr>
            </w:pPr>
            <w:r>
              <w:rPr>
                <w:rFonts w:ascii="Arial" w:hAnsi="Arial" w:cs="Arial"/>
              </w:rPr>
              <w:t>COMPLETE</w:t>
            </w:r>
          </w:p>
          <w:p w14:paraId="18B94B7C" w14:textId="77777777" w:rsidR="00521352" w:rsidRDefault="00A3657A" w:rsidP="00A3657A">
            <w:pPr>
              <w:ind w:left="360"/>
              <w:jc w:val="center"/>
              <w:rPr>
                <w:rFonts w:ascii="Arial" w:hAnsi="Arial" w:cs="Arial"/>
              </w:rPr>
            </w:pPr>
            <w:r>
              <w:rPr>
                <w:rFonts w:ascii="Arial" w:hAnsi="Arial" w:cs="Arial"/>
              </w:rPr>
              <w:t>COMPLETE</w:t>
            </w:r>
          </w:p>
          <w:p w14:paraId="4844CC1B" w14:textId="77777777" w:rsidR="00A3657A" w:rsidRDefault="00A3657A" w:rsidP="00A3657A">
            <w:pPr>
              <w:ind w:left="360"/>
              <w:jc w:val="center"/>
              <w:rPr>
                <w:rFonts w:ascii="Arial" w:hAnsi="Arial" w:cs="Arial"/>
              </w:rPr>
            </w:pPr>
          </w:p>
          <w:p w14:paraId="1B4C0D1B" w14:textId="3D2D1A06" w:rsidR="00A3657A" w:rsidRPr="009A7194" w:rsidRDefault="00A3657A" w:rsidP="00A3657A">
            <w:pPr>
              <w:ind w:left="360"/>
              <w:jc w:val="center"/>
              <w:rPr>
                <w:rFonts w:ascii="Arial" w:hAnsi="Arial" w:cs="Arial"/>
              </w:rPr>
            </w:pPr>
            <w:r>
              <w:rPr>
                <w:rFonts w:ascii="Arial" w:hAnsi="Arial" w:cs="Arial"/>
              </w:rPr>
              <w:t>COMPLETE</w:t>
            </w:r>
          </w:p>
        </w:tc>
        <w:tc>
          <w:tcPr>
            <w:tcW w:w="1417" w:type="dxa"/>
            <w:tcBorders>
              <w:top w:val="single" w:sz="4" w:space="0" w:color="auto"/>
              <w:left w:val="single" w:sz="4" w:space="0" w:color="auto"/>
              <w:bottom w:val="single" w:sz="4" w:space="0" w:color="auto"/>
              <w:right w:val="single" w:sz="4" w:space="0" w:color="auto"/>
            </w:tcBorders>
          </w:tcPr>
          <w:p w14:paraId="35B94477" w14:textId="242D4439" w:rsidR="00B637C2" w:rsidRPr="009A7194" w:rsidRDefault="009B0A3A" w:rsidP="00570522">
            <w:pPr>
              <w:pStyle w:val="BodyText"/>
              <w:ind w:left="35"/>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1F8460D3" w14:textId="7990541D" w:rsidR="00B637C2" w:rsidRPr="009A7194" w:rsidRDefault="00A3657A" w:rsidP="00246FDE">
            <w:pPr>
              <w:rPr>
                <w:rFonts w:ascii="Arial" w:hAnsi="Arial" w:cs="Arial"/>
              </w:rPr>
            </w:pPr>
            <w:r>
              <w:rPr>
                <w:rFonts w:ascii="Arial" w:hAnsi="Arial" w:cs="Arial"/>
              </w:rPr>
              <w:t>0</w:t>
            </w:r>
            <w:r w:rsidR="00F05154">
              <w:rPr>
                <w:rFonts w:ascii="Arial" w:hAnsi="Arial" w:cs="Arial"/>
              </w:rPr>
              <w:t>5</w:t>
            </w:r>
            <w:r>
              <w:rPr>
                <w:rFonts w:ascii="Arial" w:hAnsi="Arial" w:cs="Arial"/>
              </w:rPr>
              <w:t>/</w:t>
            </w:r>
            <w:r w:rsidR="00F05154">
              <w:rPr>
                <w:rFonts w:ascii="Arial" w:hAnsi="Arial" w:cs="Arial"/>
              </w:rPr>
              <w:t>25</w:t>
            </w:r>
          </w:p>
        </w:tc>
        <w:tc>
          <w:tcPr>
            <w:tcW w:w="1000" w:type="dxa"/>
            <w:tcBorders>
              <w:top w:val="single" w:sz="4" w:space="0" w:color="auto"/>
              <w:left w:val="single" w:sz="4" w:space="0" w:color="auto"/>
              <w:bottom w:val="single" w:sz="4" w:space="0" w:color="auto"/>
              <w:right w:val="single" w:sz="4" w:space="0" w:color="auto"/>
            </w:tcBorders>
          </w:tcPr>
          <w:p w14:paraId="34833F17" w14:textId="2854984D" w:rsidR="00B637C2" w:rsidRPr="009A7194" w:rsidRDefault="00F05154" w:rsidP="00246FDE">
            <w:pPr>
              <w:rPr>
                <w:rFonts w:ascii="Arial" w:hAnsi="Arial" w:cs="Arial"/>
              </w:rPr>
            </w:pPr>
            <w:r>
              <w:rPr>
                <w:rFonts w:ascii="Arial" w:hAnsi="Arial" w:cs="Arial"/>
              </w:rPr>
              <w:t>06/25</w:t>
            </w:r>
          </w:p>
        </w:tc>
      </w:tr>
      <w:tr w:rsidR="00691056" w:rsidRPr="009A7194" w14:paraId="0B32A0FE"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522669C" w14:textId="42B1ADCF" w:rsidR="00691056" w:rsidRPr="009A7194" w:rsidRDefault="00AC5ADE" w:rsidP="00F82275">
            <w:pPr>
              <w:ind w:left="34"/>
              <w:rPr>
                <w:rFonts w:ascii="Arial" w:hAnsi="Arial" w:cs="Arial"/>
                <w:b/>
              </w:rPr>
            </w:pPr>
            <w:r>
              <w:rPr>
                <w:rFonts w:ascii="Arial" w:hAnsi="Arial" w:cs="Arial"/>
                <w:b/>
              </w:rPr>
              <w:t>PG</w:t>
            </w:r>
            <w:r w:rsidR="00691056" w:rsidRPr="009A7194">
              <w:rPr>
                <w:rFonts w:ascii="Arial" w:hAnsi="Arial" w:cs="Arial"/>
                <w:b/>
              </w:rPr>
              <w:t xml:space="preserve"> 0</w:t>
            </w:r>
            <w:r w:rsidR="004B6138">
              <w:rPr>
                <w:rFonts w:ascii="Arial" w:hAnsi="Arial" w:cs="Arial"/>
                <w:b/>
              </w:rPr>
              <w:t>6</w:t>
            </w:r>
          </w:p>
        </w:tc>
        <w:tc>
          <w:tcPr>
            <w:tcW w:w="2268" w:type="dxa"/>
            <w:tcBorders>
              <w:top w:val="single" w:sz="4" w:space="0" w:color="auto"/>
              <w:left w:val="single" w:sz="4" w:space="0" w:color="auto"/>
              <w:bottom w:val="single" w:sz="4" w:space="0" w:color="auto"/>
              <w:right w:val="single" w:sz="4" w:space="0" w:color="auto"/>
            </w:tcBorders>
          </w:tcPr>
          <w:p w14:paraId="73C748CF" w14:textId="1DA6EF2F" w:rsidR="00691056" w:rsidRPr="009A7194" w:rsidRDefault="000D2FFD" w:rsidP="00B637C2">
            <w:pPr>
              <w:pStyle w:val="Heading4"/>
              <w:ind w:left="58"/>
              <w:rPr>
                <w:b w:val="0"/>
                <w:sz w:val="22"/>
                <w:szCs w:val="22"/>
              </w:rPr>
            </w:pPr>
            <w:r>
              <w:rPr>
                <w:b w:val="0"/>
                <w:sz w:val="22"/>
                <w:szCs w:val="22"/>
              </w:rPr>
              <w:t>Seated roundabout</w:t>
            </w:r>
          </w:p>
        </w:tc>
        <w:tc>
          <w:tcPr>
            <w:tcW w:w="2268" w:type="dxa"/>
            <w:tcBorders>
              <w:top w:val="single" w:sz="4" w:space="0" w:color="auto"/>
              <w:left w:val="single" w:sz="4" w:space="0" w:color="auto"/>
              <w:bottom w:val="single" w:sz="4" w:space="0" w:color="auto"/>
              <w:right w:val="single" w:sz="4" w:space="0" w:color="auto"/>
            </w:tcBorders>
          </w:tcPr>
          <w:p w14:paraId="3F411ABF" w14:textId="59399018" w:rsidR="00691056" w:rsidRPr="009A7194" w:rsidRDefault="000D2FFD" w:rsidP="00B637C2">
            <w:pPr>
              <w:ind w:left="34"/>
              <w:rPr>
                <w:rFonts w:ascii="Arial" w:hAnsi="Arial" w:cs="Arial"/>
                <w:lang w:eastAsia="en-US"/>
              </w:rPr>
            </w:pPr>
            <w:r>
              <w:rPr>
                <w:rFonts w:ascii="Arial" w:hAnsi="Arial" w:cs="Arial"/>
                <w:lang w:eastAsia="en-US"/>
              </w:rPr>
              <w:t xml:space="preserve">Sited in 1993 </w:t>
            </w:r>
            <w:r w:rsidR="00BD3751">
              <w:rPr>
                <w:rFonts w:ascii="Arial" w:hAnsi="Arial" w:cs="Arial"/>
                <w:lang w:eastAsia="en-US"/>
              </w:rPr>
              <w:t>is old and unmaintainable</w:t>
            </w:r>
          </w:p>
        </w:tc>
        <w:tc>
          <w:tcPr>
            <w:tcW w:w="1276" w:type="dxa"/>
            <w:tcBorders>
              <w:top w:val="single" w:sz="4" w:space="0" w:color="auto"/>
              <w:left w:val="single" w:sz="4" w:space="0" w:color="auto"/>
              <w:bottom w:val="single" w:sz="4" w:space="0" w:color="auto"/>
              <w:right w:val="single" w:sz="4" w:space="0" w:color="auto"/>
            </w:tcBorders>
          </w:tcPr>
          <w:p w14:paraId="3FABDA71" w14:textId="71C79958" w:rsidR="00691056" w:rsidRPr="002652BA" w:rsidRDefault="008826C4" w:rsidP="00BD3751">
            <w:pPr>
              <w:tabs>
                <w:tab w:val="left" w:pos="1024"/>
              </w:tabs>
              <w:ind w:left="34"/>
              <w:jc w:val="center"/>
              <w:rPr>
                <w:rFonts w:asciiTheme="minorHAnsi" w:hAnsiTheme="minorHAnsi" w:cstheme="minorHAnsi"/>
                <w:sz w:val="24"/>
                <w:szCs w:val="24"/>
                <w:lang w:eastAsia="en-US"/>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3EE7FEB6" w14:textId="308F2E75" w:rsidR="00691056" w:rsidRPr="009A7194" w:rsidRDefault="00431CD1" w:rsidP="006B2A94">
            <w:pPr>
              <w:pStyle w:val="BodyText"/>
              <w:ind w:left="360"/>
              <w:rPr>
                <w:sz w:val="22"/>
                <w:szCs w:val="22"/>
              </w:rPr>
            </w:pPr>
            <w:r>
              <w:rPr>
                <w:sz w:val="22"/>
                <w:szCs w:val="22"/>
              </w:rPr>
              <w:t>6</w:t>
            </w:r>
          </w:p>
        </w:tc>
        <w:tc>
          <w:tcPr>
            <w:tcW w:w="992" w:type="dxa"/>
            <w:tcBorders>
              <w:top w:val="single" w:sz="4" w:space="0" w:color="auto"/>
              <w:left w:val="single" w:sz="4" w:space="0" w:color="auto"/>
              <w:bottom w:val="single" w:sz="4" w:space="0" w:color="auto"/>
              <w:right w:val="single" w:sz="4" w:space="0" w:color="auto"/>
            </w:tcBorders>
          </w:tcPr>
          <w:p w14:paraId="652367E7" w14:textId="77777777" w:rsidR="00691056" w:rsidRPr="009A7194" w:rsidRDefault="00691056" w:rsidP="006B2A94">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A55F651" w14:textId="75120DDD" w:rsidR="00691056" w:rsidRPr="009A7194" w:rsidRDefault="00044564" w:rsidP="006B2A94">
            <w:pPr>
              <w:pStyle w:val="BodyText"/>
              <w:ind w:left="360"/>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6ED73C64" w14:textId="62B0DAF8" w:rsidR="00691056" w:rsidRPr="0013737A" w:rsidRDefault="00044564" w:rsidP="00691056">
            <w:pPr>
              <w:ind w:left="34"/>
              <w:jc w:val="center"/>
              <w:rPr>
                <w:rFonts w:ascii="Arial" w:hAnsi="Arial" w:cs="Arial"/>
                <w:sz w:val="20"/>
                <w:szCs w:val="20"/>
              </w:rPr>
            </w:pPr>
            <w:r>
              <w:rPr>
                <w:rFonts w:ascii="Arial" w:hAnsi="Arial" w:cs="Arial"/>
                <w:sz w:val="20"/>
                <w:szCs w:val="20"/>
              </w:rPr>
              <w:t>AMBER</w:t>
            </w:r>
          </w:p>
        </w:tc>
        <w:tc>
          <w:tcPr>
            <w:tcW w:w="6236" w:type="dxa"/>
            <w:tcBorders>
              <w:top w:val="single" w:sz="4" w:space="0" w:color="auto"/>
              <w:left w:val="single" w:sz="4" w:space="0" w:color="auto"/>
              <w:bottom w:val="single" w:sz="4" w:space="0" w:color="auto"/>
              <w:right w:val="single" w:sz="4" w:space="0" w:color="auto"/>
            </w:tcBorders>
            <w:hideMark/>
          </w:tcPr>
          <w:p w14:paraId="2D3268B4" w14:textId="77777777" w:rsidR="00691056" w:rsidRDefault="002F3D62" w:rsidP="00B637C2">
            <w:pPr>
              <w:pStyle w:val="ListParagraph"/>
              <w:numPr>
                <w:ilvl w:val="0"/>
                <w:numId w:val="9"/>
              </w:numPr>
              <w:ind w:left="459"/>
              <w:rPr>
                <w:rFonts w:ascii="Arial" w:hAnsi="Arial" w:cs="Arial"/>
                <w:sz w:val="22"/>
              </w:rPr>
            </w:pPr>
            <w:r>
              <w:rPr>
                <w:rFonts w:ascii="Arial" w:hAnsi="Arial" w:cs="Arial"/>
                <w:sz w:val="22"/>
              </w:rPr>
              <w:t>Whilst still in working order to remain in operation.</w:t>
            </w:r>
          </w:p>
          <w:p w14:paraId="5234C6A8" w14:textId="400A6319" w:rsidR="002F3D62" w:rsidRPr="009A7194" w:rsidRDefault="002F3D62" w:rsidP="00B637C2">
            <w:pPr>
              <w:pStyle w:val="ListParagraph"/>
              <w:numPr>
                <w:ilvl w:val="0"/>
                <w:numId w:val="9"/>
              </w:numPr>
              <w:ind w:left="459"/>
              <w:rPr>
                <w:rFonts w:ascii="Arial" w:hAnsi="Arial" w:cs="Arial"/>
                <w:sz w:val="22"/>
              </w:rPr>
            </w:pPr>
            <w:r>
              <w:rPr>
                <w:rFonts w:ascii="Arial" w:hAnsi="Arial" w:cs="Arial"/>
                <w:sz w:val="22"/>
              </w:rPr>
              <w:t xml:space="preserve">Contact manufacturer to ascertain if they will be able </w:t>
            </w:r>
            <w:r w:rsidR="00210BE5">
              <w:rPr>
                <w:rFonts w:ascii="Arial" w:hAnsi="Arial" w:cs="Arial"/>
                <w:sz w:val="22"/>
              </w:rPr>
              <w:t>maintain it to a good standard.</w:t>
            </w:r>
          </w:p>
        </w:tc>
        <w:tc>
          <w:tcPr>
            <w:tcW w:w="1975" w:type="dxa"/>
            <w:tcBorders>
              <w:top w:val="single" w:sz="4" w:space="0" w:color="auto"/>
              <w:left w:val="single" w:sz="4" w:space="0" w:color="auto"/>
              <w:bottom w:val="single" w:sz="4" w:space="0" w:color="auto"/>
              <w:right w:val="single" w:sz="4" w:space="0" w:color="auto"/>
            </w:tcBorders>
          </w:tcPr>
          <w:p w14:paraId="4DB5FE76" w14:textId="64265766" w:rsidR="00691056" w:rsidRPr="009A7194" w:rsidRDefault="00A3657A" w:rsidP="00B637C2">
            <w:pPr>
              <w:ind w:left="360"/>
              <w:rPr>
                <w:rFonts w:ascii="Arial" w:hAnsi="Arial" w:cs="Arial"/>
              </w:rPr>
            </w:pPr>
            <w:r>
              <w:rPr>
                <w:rFonts w:ascii="Arial" w:hAnsi="Arial" w:cs="Arial"/>
              </w:rPr>
              <w:t>Awaiting manufacturer</w:t>
            </w:r>
          </w:p>
        </w:tc>
        <w:tc>
          <w:tcPr>
            <w:tcW w:w="1417" w:type="dxa"/>
            <w:tcBorders>
              <w:top w:val="single" w:sz="4" w:space="0" w:color="auto"/>
              <w:left w:val="single" w:sz="4" w:space="0" w:color="auto"/>
              <w:bottom w:val="single" w:sz="4" w:space="0" w:color="auto"/>
              <w:right w:val="single" w:sz="4" w:space="0" w:color="auto"/>
            </w:tcBorders>
          </w:tcPr>
          <w:p w14:paraId="59EFD021" w14:textId="779F06A3" w:rsidR="00691056" w:rsidRPr="009A7194" w:rsidRDefault="009B0A3A"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601064F8" w14:textId="29F18FC1" w:rsidR="00691056" w:rsidRPr="009A7194" w:rsidRDefault="00F05154"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6FFE55E8" w14:textId="612F8162" w:rsidR="00691056" w:rsidRPr="009A7194" w:rsidRDefault="00F05154" w:rsidP="00246FDE">
            <w:pPr>
              <w:rPr>
                <w:rFonts w:ascii="Arial" w:hAnsi="Arial" w:cs="Arial"/>
              </w:rPr>
            </w:pPr>
            <w:r>
              <w:rPr>
                <w:rFonts w:ascii="Arial" w:hAnsi="Arial" w:cs="Arial"/>
              </w:rPr>
              <w:t>06/25</w:t>
            </w:r>
          </w:p>
        </w:tc>
      </w:tr>
      <w:tr w:rsidR="0079502E" w:rsidRPr="009A7194" w14:paraId="77BA85B0"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73271E6F" w14:textId="764779EE" w:rsidR="0079502E" w:rsidRDefault="00AC5ADE" w:rsidP="00F82275">
            <w:pPr>
              <w:ind w:left="34"/>
              <w:rPr>
                <w:rFonts w:ascii="Arial" w:hAnsi="Arial" w:cs="Arial"/>
                <w:b/>
              </w:rPr>
            </w:pPr>
            <w:r>
              <w:rPr>
                <w:rFonts w:ascii="Arial" w:hAnsi="Arial" w:cs="Arial"/>
                <w:b/>
              </w:rPr>
              <w:t>PG</w:t>
            </w:r>
            <w:r w:rsidR="0079502E">
              <w:rPr>
                <w:rFonts w:ascii="Arial" w:hAnsi="Arial" w:cs="Arial"/>
                <w:b/>
              </w:rPr>
              <w:t xml:space="preserve"> 07</w:t>
            </w:r>
          </w:p>
        </w:tc>
        <w:tc>
          <w:tcPr>
            <w:tcW w:w="2268" w:type="dxa"/>
            <w:tcBorders>
              <w:top w:val="single" w:sz="4" w:space="0" w:color="auto"/>
              <w:left w:val="single" w:sz="4" w:space="0" w:color="auto"/>
              <w:bottom w:val="single" w:sz="4" w:space="0" w:color="auto"/>
              <w:right w:val="single" w:sz="4" w:space="0" w:color="auto"/>
            </w:tcBorders>
          </w:tcPr>
          <w:p w14:paraId="3EC782FB" w14:textId="077F5261" w:rsidR="0079502E" w:rsidRPr="009A7194" w:rsidRDefault="001B430C" w:rsidP="00B637C2">
            <w:pPr>
              <w:pStyle w:val="Heading4"/>
              <w:ind w:left="58"/>
              <w:rPr>
                <w:b w:val="0"/>
                <w:sz w:val="22"/>
                <w:szCs w:val="22"/>
              </w:rPr>
            </w:pPr>
            <w:r>
              <w:rPr>
                <w:b w:val="0"/>
                <w:sz w:val="22"/>
                <w:szCs w:val="22"/>
              </w:rPr>
              <w:t>Spring based seated equipment</w:t>
            </w:r>
          </w:p>
        </w:tc>
        <w:tc>
          <w:tcPr>
            <w:tcW w:w="2268" w:type="dxa"/>
            <w:tcBorders>
              <w:top w:val="single" w:sz="4" w:space="0" w:color="auto"/>
              <w:left w:val="single" w:sz="4" w:space="0" w:color="auto"/>
              <w:bottom w:val="single" w:sz="4" w:space="0" w:color="auto"/>
              <w:right w:val="single" w:sz="4" w:space="0" w:color="auto"/>
            </w:tcBorders>
          </w:tcPr>
          <w:p w14:paraId="06F8BE5D" w14:textId="26E402CD" w:rsidR="0079502E" w:rsidRPr="009A7194" w:rsidRDefault="00134097" w:rsidP="00B637C2">
            <w:pPr>
              <w:ind w:left="34"/>
              <w:rPr>
                <w:rFonts w:ascii="Arial" w:hAnsi="Arial" w:cs="Arial"/>
              </w:rPr>
            </w:pPr>
            <w:r>
              <w:rPr>
                <w:rFonts w:ascii="Arial" w:hAnsi="Arial" w:cs="Arial"/>
              </w:rPr>
              <w:t>Sited in 2002 is old and unmaintainable</w:t>
            </w:r>
          </w:p>
        </w:tc>
        <w:tc>
          <w:tcPr>
            <w:tcW w:w="1276" w:type="dxa"/>
            <w:tcBorders>
              <w:top w:val="single" w:sz="4" w:space="0" w:color="auto"/>
              <w:left w:val="single" w:sz="4" w:space="0" w:color="auto"/>
              <w:bottom w:val="single" w:sz="4" w:space="0" w:color="auto"/>
              <w:right w:val="single" w:sz="4" w:space="0" w:color="auto"/>
            </w:tcBorders>
          </w:tcPr>
          <w:p w14:paraId="0FABADD6" w14:textId="4F8F97B0" w:rsidR="0079502E" w:rsidRPr="002652BA" w:rsidRDefault="008826C4" w:rsidP="00BD3751">
            <w:pPr>
              <w:tabs>
                <w:tab w:val="left" w:pos="1024"/>
              </w:tabs>
              <w:ind w:left="34"/>
              <w:jc w:val="center"/>
              <w:rPr>
                <w:rFonts w:asciiTheme="minorHAnsi" w:hAnsiTheme="minorHAnsi" w:cstheme="minorHAnsi"/>
                <w:sz w:val="24"/>
                <w:szCs w:val="24"/>
                <w:lang w:eastAsia="en-US"/>
              </w:rPr>
            </w:pPr>
            <w:r w:rsidRPr="002652BA">
              <w:rPr>
                <w:rFonts w:asciiTheme="minorHAnsi" w:hAnsiTheme="minorHAnsi" w:cstheme="minorHAnsi"/>
                <w:sz w:val="24"/>
                <w:szCs w:val="24"/>
              </w:rPr>
              <w:t>Young people</w:t>
            </w:r>
          </w:p>
        </w:tc>
        <w:tc>
          <w:tcPr>
            <w:tcW w:w="709" w:type="dxa"/>
            <w:tcBorders>
              <w:top w:val="single" w:sz="4" w:space="0" w:color="auto"/>
              <w:left w:val="single" w:sz="4" w:space="0" w:color="auto"/>
              <w:bottom w:val="single" w:sz="4" w:space="0" w:color="auto"/>
              <w:right w:val="single" w:sz="4" w:space="0" w:color="auto"/>
            </w:tcBorders>
          </w:tcPr>
          <w:p w14:paraId="4838991F" w14:textId="22F45F5B" w:rsidR="0079502E" w:rsidRPr="009A7194" w:rsidRDefault="001204C2" w:rsidP="006B2A94">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3E5724CF" w14:textId="13FADB56" w:rsidR="0079502E" w:rsidRPr="009A7194" w:rsidRDefault="001204C2" w:rsidP="006B2A94">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302BFE47" w14:textId="19BD2B57" w:rsidR="0079502E" w:rsidRPr="009A7194" w:rsidRDefault="001204C2" w:rsidP="006B2A94">
            <w:pPr>
              <w:pStyle w:val="BodyText"/>
              <w:ind w:left="360"/>
              <w:rPr>
                <w:sz w:val="22"/>
                <w:szCs w:val="22"/>
              </w:rPr>
            </w:pPr>
            <w:r>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22C6C4E8" w14:textId="2A309A55" w:rsidR="0079502E" w:rsidRPr="0013737A" w:rsidRDefault="001204C2" w:rsidP="00691056">
            <w:pPr>
              <w:ind w:left="34"/>
              <w:jc w:val="center"/>
              <w:rPr>
                <w:rFonts w:ascii="Arial" w:hAnsi="Arial" w:cs="Arial"/>
                <w:sz w:val="20"/>
                <w:szCs w:val="20"/>
              </w:rPr>
            </w:pPr>
            <w:r>
              <w:rPr>
                <w:rFonts w:ascii="Arial" w:hAnsi="Arial" w:cs="Arial"/>
                <w:sz w:val="20"/>
                <w:szCs w:val="20"/>
              </w:rPr>
              <w:t>AMBER</w:t>
            </w:r>
          </w:p>
        </w:tc>
        <w:tc>
          <w:tcPr>
            <w:tcW w:w="6236" w:type="dxa"/>
            <w:tcBorders>
              <w:top w:val="single" w:sz="4" w:space="0" w:color="auto"/>
              <w:left w:val="single" w:sz="4" w:space="0" w:color="auto"/>
              <w:bottom w:val="single" w:sz="4" w:space="0" w:color="auto"/>
              <w:right w:val="single" w:sz="4" w:space="0" w:color="auto"/>
            </w:tcBorders>
          </w:tcPr>
          <w:p w14:paraId="0F3407BE" w14:textId="77777777" w:rsidR="00210BE5" w:rsidRDefault="00210BE5" w:rsidP="00210BE5">
            <w:pPr>
              <w:pStyle w:val="ListParagraph"/>
              <w:numPr>
                <w:ilvl w:val="0"/>
                <w:numId w:val="9"/>
              </w:numPr>
              <w:ind w:left="459"/>
              <w:rPr>
                <w:rFonts w:ascii="Arial" w:hAnsi="Arial" w:cs="Arial"/>
                <w:sz w:val="22"/>
              </w:rPr>
            </w:pPr>
            <w:r>
              <w:rPr>
                <w:rFonts w:ascii="Arial" w:hAnsi="Arial" w:cs="Arial"/>
                <w:sz w:val="22"/>
              </w:rPr>
              <w:t>Whilst still in working order to remain in operation.</w:t>
            </w:r>
          </w:p>
          <w:p w14:paraId="3E7CCD53" w14:textId="5A19B314" w:rsidR="00AF0076" w:rsidRDefault="00210BE5" w:rsidP="00210BE5">
            <w:pPr>
              <w:pStyle w:val="ListParagraph"/>
              <w:numPr>
                <w:ilvl w:val="0"/>
                <w:numId w:val="9"/>
              </w:numPr>
              <w:ind w:left="459"/>
              <w:rPr>
                <w:rFonts w:ascii="Arial" w:hAnsi="Arial" w:cs="Arial"/>
                <w:sz w:val="22"/>
              </w:rPr>
            </w:pPr>
            <w:r>
              <w:rPr>
                <w:rFonts w:ascii="Arial" w:hAnsi="Arial" w:cs="Arial"/>
                <w:sz w:val="22"/>
              </w:rPr>
              <w:t>Contact manufacturer to ascertain if they will be able maintain it to a good standard.</w:t>
            </w:r>
          </w:p>
        </w:tc>
        <w:tc>
          <w:tcPr>
            <w:tcW w:w="1975" w:type="dxa"/>
            <w:tcBorders>
              <w:top w:val="single" w:sz="4" w:space="0" w:color="auto"/>
              <w:left w:val="single" w:sz="4" w:space="0" w:color="auto"/>
              <w:bottom w:val="single" w:sz="4" w:space="0" w:color="auto"/>
              <w:right w:val="single" w:sz="4" w:space="0" w:color="auto"/>
            </w:tcBorders>
          </w:tcPr>
          <w:p w14:paraId="54DDC936" w14:textId="3DC391AF" w:rsidR="0079502E" w:rsidRPr="009A7194" w:rsidRDefault="00A3657A" w:rsidP="00B637C2">
            <w:pPr>
              <w:ind w:left="360"/>
              <w:rPr>
                <w:rFonts w:ascii="Arial" w:hAnsi="Arial" w:cs="Arial"/>
              </w:rPr>
            </w:pPr>
            <w:r>
              <w:rPr>
                <w:rFonts w:ascii="Arial" w:hAnsi="Arial" w:cs="Arial"/>
              </w:rPr>
              <w:t>Awaiting manufacturer</w:t>
            </w:r>
          </w:p>
        </w:tc>
        <w:tc>
          <w:tcPr>
            <w:tcW w:w="1417" w:type="dxa"/>
            <w:tcBorders>
              <w:top w:val="single" w:sz="4" w:space="0" w:color="auto"/>
              <w:left w:val="single" w:sz="4" w:space="0" w:color="auto"/>
              <w:bottom w:val="single" w:sz="4" w:space="0" w:color="auto"/>
              <w:right w:val="single" w:sz="4" w:space="0" w:color="auto"/>
            </w:tcBorders>
          </w:tcPr>
          <w:p w14:paraId="5B7CF136" w14:textId="2ACE8371" w:rsidR="0079502E" w:rsidRDefault="009B0A3A"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633E813A" w14:textId="67D0EFBD" w:rsidR="0079502E" w:rsidRPr="009A7194" w:rsidRDefault="00F05154"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6FF07B63" w14:textId="25EE05F3" w:rsidR="0079502E" w:rsidRPr="009A7194" w:rsidRDefault="00F05154" w:rsidP="00246FDE">
            <w:pPr>
              <w:rPr>
                <w:rFonts w:ascii="Arial" w:hAnsi="Arial" w:cs="Arial"/>
              </w:rPr>
            </w:pPr>
            <w:r>
              <w:rPr>
                <w:rFonts w:ascii="Arial" w:hAnsi="Arial" w:cs="Arial"/>
              </w:rPr>
              <w:t>06/25</w:t>
            </w:r>
          </w:p>
        </w:tc>
      </w:tr>
      <w:tr w:rsidR="00134097" w:rsidRPr="009A7194" w14:paraId="402255FA" w14:textId="77777777" w:rsidTr="004C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149F01E8" w14:textId="5CEE519A" w:rsidR="00134097" w:rsidRDefault="00134097" w:rsidP="00F82275">
            <w:pPr>
              <w:ind w:left="34"/>
              <w:rPr>
                <w:rFonts w:ascii="Arial" w:hAnsi="Arial" w:cs="Arial"/>
                <w:b/>
              </w:rPr>
            </w:pPr>
            <w:r>
              <w:rPr>
                <w:rFonts w:ascii="Arial" w:hAnsi="Arial" w:cs="Arial"/>
                <w:b/>
              </w:rPr>
              <w:t>PG0</w:t>
            </w:r>
            <w:r w:rsidR="008826C4">
              <w:rPr>
                <w:rFonts w:ascii="Arial" w:hAnsi="Arial" w:cs="Arial"/>
                <w:b/>
              </w:rPr>
              <w:t>8</w:t>
            </w:r>
          </w:p>
        </w:tc>
        <w:tc>
          <w:tcPr>
            <w:tcW w:w="2268" w:type="dxa"/>
            <w:tcBorders>
              <w:top w:val="single" w:sz="4" w:space="0" w:color="auto"/>
              <w:left w:val="single" w:sz="4" w:space="0" w:color="auto"/>
              <w:bottom w:val="single" w:sz="4" w:space="0" w:color="auto"/>
              <w:right w:val="single" w:sz="4" w:space="0" w:color="auto"/>
            </w:tcBorders>
          </w:tcPr>
          <w:p w14:paraId="3318CF37" w14:textId="39BE4099" w:rsidR="00134097" w:rsidRDefault="000D2FFD" w:rsidP="00B637C2">
            <w:pPr>
              <w:pStyle w:val="Heading4"/>
              <w:ind w:left="58"/>
              <w:rPr>
                <w:b w:val="0"/>
                <w:sz w:val="22"/>
                <w:szCs w:val="22"/>
              </w:rPr>
            </w:pPr>
            <w:r>
              <w:rPr>
                <w:b w:val="0"/>
                <w:sz w:val="22"/>
                <w:szCs w:val="22"/>
              </w:rPr>
              <w:t>Flooring overgrown with weeds</w:t>
            </w:r>
          </w:p>
        </w:tc>
        <w:tc>
          <w:tcPr>
            <w:tcW w:w="2268" w:type="dxa"/>
            <w:tcBorders>
              <w:top w:val="single" w:sz="4" w:space="0" w:color="auto"/>
              <w:left w:val="single" w:sz="4" w:space="0" w:color="auto"/>
              <w:bottom w:val="single" w:sz="4" w:space="0" w:color="auto"/>
              <w:right w:val="single" w:sz="4" w:space="0" w:color="auto"/>
            </w:tcBorders>
          </w:tcPr>
          <w:p w14:paraId="59D231B8" w14:textId="61CE33FC" w:rsidR="00134097" w:rsidRDefault="00BD3751" w:rsidP="00B637C2">
            <w:pPr>
              <w:ind w:left="34"/>
              <w:rPr>
                <w:rFonts w:ascii="Arial" w:hAnsi="Arial" w:cs="Arial"/>
              </w:rPr>
            </w:pPr>
            <w:r>
              <w:rPr>
                <w:rFonts w:ascii="Arial" w:hAnsi="Arial" w:cs="Arial"/>
              </w:rPr>
              <w:t>May not give a suitable surface to protect children</w:t>
            </w:r>
          </w:p>
        </w:tc>
        <w:tc>
          <w:tcPr>
            <w:tcW w:w="1276" w:type="dxa"/>
            <w:tcBorders>
              <w:top w:val="single" w:sz="4" w:space="0" w:color="auto"/>
              <w:left w:val="single" w:sz="4" w:space="0" w:color="auto"/>
              <w:bottom w:val="single" w:sz="4" w:space="0" w:color="auto"/>
              <w:right w:val="single" w:sz="4" w:space="0" w:color="auto"/>
            </w:tcBorders>
          </w:tcPr>
          <w:p w14:paraId="6FCA3748" w14:textId="2398FA01" w:rsidR="00134097" w:rsidRPr="002652BA" w:rsidRDefault="00BD3751" w:rsidP="00BD3751">
            <w:pPr>
              <w:tabs>
                <w:tab w:val="left" w:pos="1024"/>
              </w:tabs>
              <w:ind w:left="34"/>
              <w:jc w:val="center"/>
              <w:rPr>
                <w:rFonts w:asciiTheme="minorHAnsi" w:hAnsiTheme="minorHAnsi" w:cstheme="minorHAnsi"/>
                <w:sz w:val="24"/>
                <w:szCs w:val="24"/>
                <w:lang w:eastAsia="en-US"/>
              </w:rPr>
            </w:pPr>
            <w:r w:rsidRPr="002652BA">
              <w:rPr>
                <w:rFonts w:asciiTheme="minorHAnsi" w:hAnsiTheme="minorHAnsi" w:cstheme="minorHAnsi"/>
                <w:sz w:val="24"/>
                <w:szCs w:val="24"/>
                <w:lang w:eastAsia="en-US"/>
              </w:rPr>
              <w:t>Young people</w:t>
            </w:r>
          </w:p>
        </w:tc>
        <w:tc>
          <w:tcPr>
            <w:tcW w:w="709" w:type="dxa"/>
            <w:tcBorders>
              <w:top w:val="single" w:sz="4" w:space="0" w:color="auto"/>
              <w:left w:val="single" w:sz="4" w:space="0" w:color="auto"/>
              <w:bottom w:val="single" w:sz="4" w:space="0" w:color="auto"/>
              <w:right w:val="single" w:sz="4" w:space="0" w:color="auto"/>
            </w:tcBorders>
          </w:tcPr>
          <w:p w14:paraId="3BB7C463" w14:textId="2CAD4CC7" w:rsidR="00134097" w:rsidRDefault="004C1306" w:rsidP="00F82275">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3F5CDEE" w14:textId="07BFF81B" w:rsidR="00134097" w:rsidRDefault="004C1306" w:rsidP="00F82275">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57E9CD45" w14:textId="448F7ABC" w:rsidR="00134097" w:rsidRDefault="004C1306" w:rsidP="00F82275">
            <w:pPr>
              <w:pStyle w:val="BodyText"/>
              <w:ind w:left="360"/>
              <w:rPr>
                <w:sz w:val="22"/>
                <w:szCs w:val="22"/>
              </w:rPr>
            </w:pPr>
            <w:r>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3F74B78B" w14:textId="7050E521" w:rsidR="00134097" w:rsidRDefault="004C1306" w:rsidP="00691056">
            <w:pPr>
              <w:ind w:left="34"/>
              <w:jc w:val="center"/>
              <w:rPr>
                <w:rFonts w:ascii="Arial" w:hAnsi="Arial" w:cs="Arial"/>
                <w:sz w:val="20"/>
                <w:szCs w:val="20"/>
              </w:rPr>
            </w:pPr>
            <w:r>
              <w:rPr>
                <w:rFonts w:ascii="Arial" w:hAnsi="Arial" w:cs="Arial"/>
                <w:sz w:val="20"/>
                <w:szCs w:val="20"/>
              </w:rPr>
              <w:t>AMBER</w:t>
            </w:r>
          </w:p>
        </w:tc>
        <w:tc>
          <w:tcPr>
            <w:tcW w:w="6236" w:type="dxa"/>
            <w:tcBorders>
              <w:top w:val="single" w:sz="4" w:space="0" w:color="auto"/>
              <w:left w:val="single" w:sz="4" w:space="0" w:color="auto"/>
              <w:bottom w:val="single" w:sz="4" w:space="0" w:color="auto"/>
              <w:right w:val="single" w:sz="4" w:space="0" w:color="auto"/>
            </w:tcBorders>
          </w:tcPr>
          <w:p w14:paraId="7BB2236A" w14:textId="34872BCE" w:rsidR="00134097" w:rsidRDefault="00210BE5" w:rsidP="00B637C2">
            <w:pPr>
              <w:pStyle w:val="ListParagraph"/>
              <w:numPr>
                <w:ilvl w:val="0"/>
                <w:numId w:val="9"/>
              </w:numPr>
              <w:ind w:left="459"/>
              <w:rPr>
                <w:rFonts w:ascii="Arial" w:hAnsi="Arial" w:cs="Arial"/>
                <w:sz w:val="22"/>
              </w:rPr>
            </w:pPr>
            <w:r>
              <w:rPr>
                <w:rFonts w:ascii="Arial" w:eastAsia="Times New Roman" w:hAnsi="Arial" w:cs="Arial"/>
                <w:sz w:val="22"/>
              </w:rPr>
              <w:t>Clerk to arrange with grass contractor to spray the overgrowth of vegetation as soon as possible, but after the school holidays.</w:t>
            </w:r>
          </w:p>
        </w:tc>
        <w:tc>
          <w:tcPr>
            <w:tcW w:w="1975" w:type="dxa"/>
            <w:tcBorders>
              <w:top w:val="single" w:sz="4" w:space="0" w:color="auto"/>
              <w:left w:val="single" w:sz="4" w:space="0" w:color="auto"/>
              <w:bottom w:val="single" w:sz="4" w:space="0" w:color="auto"/>
              <w:right w:val="single" w:sz="4" w:space="0" w:color="auto"/>
            </w:tcBorders>
          </w:tcPr>
          <w:p w14:paraId="7C058421" w14:textId="450FCFB4" w:rsidR="00134097" w:rsidRPr="009A7194" w:rsidRDefault="00B72159" w:rsidP="00B637C2">
            <w:pPr>
              <w:ind w:left="360"/>
              <w:rPr>
                <w:rFonts w:ascii="Arial" w:hAnsi="Arial" w:cs="Arial"/>
              </w:rPr>
            </w:pPr>
            <w:r>
              <w:rPr>
                <w:rFonts w:ascii="Arial" w:hAnsi="Arial" w:cs="Arial"/>
              </w:rPr>
              <w:t>COMPLETE</w:t>
            </w:r>
          </w:p>
        </w:tc>
        <w:tc>
          <w:tcPr>
            <w:tcW w:w="1417" w:type="dxa"/>
            <w:tcBorders>
              <w:top w:val="single" w:sz="4" w:space="0" w:color="auto"/>
              <w:left w:val="single" w:sz="4" w:space="0" w:color="auto"/>
              <w:bottom w:val="single" w:sz="4" w:space="0" w:color="auto"/>
              <w:right w:val="single" w:sz="4" w:space="0" w:color="auto"/>
            </w:tcBorders>
          </w:tcPr>
          <w:p w14:paraId="7AAAD21B" w14:textId="4F955300" w:rsidR="00134097" w:rsidRDefault="009B0A3A"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064B5A36" w14:textId="68AC8981" w:rsidR="00134097" w:rsidRPr="009A7194" w:rsidRDefault="00F05154"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13D07B99" w14:textId="32125FA4" w:rsidR="00134097" w:rsidRPr="009A7194" w:rsidRDefault="00F05154" w:rsidP="00246FDE">
            <w:pPr>
              <w:rPr>
                <w:rFonts w:ascii="Arial" w:hAnsi="Arial" w:cs="Arial"/>
              </w:rPr>
            </w:pPr>
            <w:r>
              <w:rPr>
                <w:rFonts w:ascii="Arial" w:hAnsi="Arial" w:cs="Arial"/>
              </w:rPr>
              <w:t>06/25</w:t>
            </w:r>
          </w:p>
        </w:tc>
      </w:tr>
      <w:tr w:rsidR="002652BA" w:rsidRPr="009A7194" w14:paraId="1DC800C3" w14:textId="77777777" w:rsidTr="004C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10A960FF" w14:textId="357BC414" w:rsidR="002652BA" w:rsidRDefault="002652BA" w:rsidP="00F82275">
            <w:pPr>
              <w:ind w:left="34"/>
              <w:rPr>
                <w:rFonts w:ascii="Arial" w:hAnsi="Arial" w:cs="Arial"/>
                <w:b/>
              </w:rPr>
            </w:pPr>
            <w:r>
              <w:rPr>
                <w:rFonts w:ascii="Arial" w:hAnsi="Arial" w:cs="Arial"/>
                <w:b/>
              </w:rPr>
              <w:t>PG09</w:t>
            </w:r>
          </w:p>
        </w:tc>
        <w:tc>
          <w:tcPr>
            <w:tcW w:w="2268" w:type="dxa"/>
            <w:tcBorders>
              <w:top w:val="single" w:sz="4" w:space="0" w:color="auto"/>
              <w:left w:val="single" w:sz="4" w:space="0" w:color="auto"/>
              <w:bottom w:val="single" w:sz="4" w:space="0" w:color="auto"/>
              <w:right w:val="single" w:sz="4" w:space="0" w:color="auto"/>
            </w:tcBorders>
          </w:tcPr>
          <w:p w14:paraId="4CFADE58" w14:textId="1DFBC581" w:rsidR="002652BA" w:rsidRDefault="002652BA" w:rsidP="00B637C2">
            <w:pPr>
              <w:pStyle w:val="Heading4"/>
              <w:ind w:left="58"/>
              <w:rPr>
                <w:b w:val="0"/>
                <w:sz w:val="22"/>
                <w:szCs w:val="22"/>
              </w:rPr>
            </w:pPr>
            <w:r>
              <w:rPr>
                <w:b w:val="0"/>
                <w:sz w:val="22"/>
                <w:szCs w:val="22"/>
              </w:rPr>
              <w:t>Playing field goal posts</w:t>
            </w:r>
          </w:p>
        </w:tc>
        <w:tc>
          <w:tcPr>
            <w:tcW w:w="2268" w:type="dxa"/>
            <w:tcBorders>
              <w:top w:val="single" w:sz="4" w:space="0" w:color="auto"/>
              <w:left w:val="single" w:sz="4" w:space="0" w:color="auto"/>
              <w:bottom w:val="single" w:sz="4" w:space="0" w:color="auto"/>
              <w:right w:val="single" w:sz="4" w:space="0" w:color="auto"/>
            </w:tcBorders>
          </w:tcPr>
          <w:p w14:paraId="4F30A94A" w14:textId="60F7330B" w:rsidR="002652BA" w:rsidRDefault="00E57FFC" w:rsidP="00B637C2">
            <w:pPr>
              <w:ind w:left="34"/>
              <w:rPr>
                <w:rFonts w:ascii="Arial" w:hAnsi="Arial" w:cs="Arial"/>
              </w:rPr>
            </w:pPr>
            <w:r>
              <w:rPr>
                <w:rFonts w:ascii="Arial" w:hAnsi="Arial" w:cs="Arial"/>
              </w:rPr>
              <w:t>Loose and may post a risk to falling</w:t>
            </w:r>
          </w:p>
        </w:tc>
        <w:tc>
          <w:tcPr>
            <w:tcW w:w="1276" w:type="dxa"/>
            <w:tcBorders>
              <w:top w:val="single" w:sz="4" w:space="0" w:color="auto"/>
              <w:left w:val="single" w:sz="4" w:space="0" w:color="auto"/>
              <w:bottom w:val="single" w:sz="4" w:space="0" w:color="auto"/>
              <w:right w:val="single" w:sz="4" w:space="0" w:color="auto"/>
            </w:tcBorders>
          </w:tcPr>
          <w:p w14:paraId="18DB5520" w14:textId="6081AD81" w:rsidR="002652BA" w:rsidRPr="002652BA" w:rsidRDefault="00F00D53" w:rsidP="00BD3751">
            <w:pPr>
              <w:tabs>
                <w:tab w:val="left" w:pos="1024"/>
              </w:tabs>
              <w:ind w:left="34"/>
              <w:jc w:val="center"/>
              <w:rPr>
                <w:rFonts w:asciiTheme="minorHAnsi" w:hAnsiTheme="minorHAnsi" w:cstheme="minorHAnsi"/>
                <w:sz w:val="24"/>
                <w:szCs w:val="24"/>
                <w:lang w:eastAsia="en-US"/>
              </w:rPr>
            </w:pPr>
            <w:r>
              <w:rPr>
                <w:rFonts w:asciiTheme="minorHAnsi" w:hAnsiTheme="minorHAnsi" w:cstheme="minorHAnsi"/>
                <w:sz w:val="24"/>
                <w:szCs w:val="24"/>
                <w:lang w:eastAsia="en-US"/>
              </w:rPr>
              <w:t>Y</w:t>
            </w:r>
            <w:r w:rsidR="00E57FFC">
              <w:rPr>
                <w:rFonts w:asciiTheme="minorHAnsi" w:hAnsiTheme="minorHAnsi" w:cstheme="minorHAnsi"/>
                <w:sz w:val="24"/>
                <w:szCs w:val="24"/>
                <w:lang w:eastAsia="en-US"/>
              </w:rPr>
              <w:t>oung people</w:t>
            </w:r>
          </w:p>
        </w:tc>
        <w:tc>
          <w:tcPr>
            <w:tcW w:w="709" w:type="dxa"/>
            <w:tcBorders>
              <w:top w:val="single" w:sz="4" w:space="0" w:color="auto"/>
              <w:left w:val="single" w:sz="4" w:space="0" w:color="auto"/>
              <w:bottom w:val="single" w:sz="4" w:space="0" w:color="auto"/>
              <w:right w:val="single" w:sz="4" w:space="0" w:color="auto"/>
            </w:tcBorders>
          </w:tcPr>
          <w:p w14:paraId="315D6CEA" w14:textId="36444F9C" w:rsidR="002652BA" w:rsidRDefault="004C1306"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8282100" w14:textId="5410FE4B" w:rsidR="002652BA" w:rsidRDefault="004C1306"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686EE97" w14:textId="1756CCCD" w:rsidR="002652BA" w:rsidRDefault="004C1306" w:rsidP="00F82275">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17BFEC7" w14:textId="2F7DE85B" w:rsidR="002652BA" w:rsidRDefault="004C1306" w:rsidP="00691056">
            <w:pPr>
              <w:ind w:left="34"/>
              <w:jc w:val="center"/>
              <w:rPr>
                <w:rFonts w:ascii="Arial" w:hAnsi="Arial" w:cs="Arial"/>
                <w:sz w:val="20"/>
                <w:szCs w:val="20"/>
              </w:rPr>
            </w:pPr>
            <w:r>
              <w:rPr>
                <w:rFonts w:ascii="Arial" w:hAnsi="Arial" w:cs="Arial"/>
                <w:sz w:val="20"/>
                <w:szCs w:val="20"/>
              </w:rPr>
              <w:t>GREEN</w:t>
            </w:r>
          </w:p>
        </w:tc>
        <w:tc>
          <w:tcPr>
            <w:tcW w:w="6236" w:type="dxa"/>
            <w:tcBorders>
              <w:top w:val="single" w:sz="4" w:space="0" w:color="auto"/>
              <w:left w:val="single" w:sz="4" w:space="0" w:color="auto"/>
              <w:bottom w:val="single" w:sz="4" w:space="0" w:color="auto"/>
              <w:right w:val="single" w:sz="4" w:space="0" w:color="auto"/>
            </w:tcBorders>
          </w:tcPr>
          <w:p w14:paraId="6CEA1605" w14:textId="527430C7" w:rsidR="002652BA" w:rsidRDefault="00210BE5" w:rsidP="00B637C2">
            <w:pPr>
              <w:pStyle w:val="ListParagraph"/>
              <w:numPr>
                <w:ilvl w:val="0"/>
                <w:numId w:val="9"/>
              </w:numPr>
              <w:ind w:left="459"/>
              <w:rPr>
                <w:rFonts w:ascii="Arial" w:hAnsi="Arial" w:cs="Arial"/>
                <w:sz w:val="22"/>
              </w:rPr>
            </w:pPr>
            <w:r>
              <w:rPr>
                <w:rFonts w:ascii="Arial" w:hAnsi="Arial" w:cs="Arial"/>
                <w:sz w:val="22"/>
              </w:rPr>
              <w:t>Clerk to contact a local contractor to get quotes to re-cement the posts back to a stable position.</w:t>
            </w:r>
          </w:p>
        </w:tc>
        <w:tc>
          <w:tcPr>
            <w:tcW w:w="1975" w:type="dxa"/>
            <w:tcBorders>
              <w:top w:val="single" w:sz="4" w:space="0" w:color="auto"/>
              <w:left w:val="single" w:sz="4" w:space="0" w:color="auto"/>
              <w:bottom w:val="single" w:sz="4" w:space="0" w:color="auto"/>
              <w:right w:val="single" w:sz="4" w:space="0" w:color="auto"/>
            </w:tcBorders>
          </w:tcPr>
          <w:p w14:paraId="6B5BB613" w14:textId="3B33EE8D" w:rsidR="002652BA" w:rsidRPr="009A7194" w:rsidRDefault="00B72159" w:rsidP="00B637C2">
            <w:pPr>
              <w:ind w:left="360"/>
              <w:rPr>
                <w:rFonts w:ascii="Arial" w:hAnsi="Arial" w:cs="Arial"/>
              </w:rPr>
            </w:pPr>
            <w:r>
              <w:rPr>
                <w:rFonts w:ascii="Arial" w:hAnsi="Arial" w:cs="Arial"/>
              </w:rPr>
              <w:t>COMPLETE</w:t>
            </w:r>
            <w:r w:rsidR="00EC4107">
              <w:rPr>
                <w:rFonts w:ascii="Arial" w:hAnsi="Arial" w:cs="Arial"/>
              </w:rPr>
              <w:t xml:space="preserve"> </w:t>
            </w:r>
          </w:p>
        </w:tc>
        <w:tc>
          <w:tcPr>
            <w:tcW w:w="1417" w:type="dxa"/>
            <w:tcBorders>
              <w:top w:val="single" w:sz="4" w:space="0" w:color="auto"/>
              <w:left w:val="single" w:sz="4" w:space="0" w:color="auto"/>
              <w:bottom w:val="single" w:sz="4" w:space="0" w:color="auto"/>
              <w:right w:val="single" w:sz="4" w:space="0" w:color="auto"/>
            </w:tcBorders>
          </w:tcPr>
          <w:p w14:paraId="3864E546" w14:textId="1F70D028" w:rsidR="002652BA" w:rsidRDefault="009B0A3A"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11BC7757" w14:textId="3FCC64C0" w:rsidR="002652BA" w:rsidRPr="009A7194" w:rsidRDefault="00F05154"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063AEDF8" w14:textId="79D05374" w:rsidR="002652BA" w:rsidRPr="009A7194" w:rsidRDefault="00F05154" w:rsidP="00246FDE">
            <w:pPr>
              <w:rPr>
                <w:rFonts w:ascii="Arial" w:hAnsi="Arial" w:cs="Arial"/>
              </w:rPr>
            </w:pPr>
            <w:r>
              <w:rPr>
                <w:rFonts w:ascii="Arial" w:hAnsi="Arial" w:cs="Arial"/>
              </w:rPr>
              <w:t>0</w:t>
            </w:r>
            <w:r w:rsidR="00943C10">
              <w:rPr>
                <w:rFonts w:ascii="Arial" w:hAnsi="Arial" w:cs="Arial"/>
              </w:rPr>
              <w:t>7</w:t>
            </w:r>
            <w:r>
              <w:rPr>
                <w:rFonts w:ascii="Arial" w:hAnsi="Arial" w:cs="Arial"/>
              </w:rPr>
              <w:t>/25</w:t>
            </w:r>
          </w:p>
        </w:tc>
      </w:tr>
      <w:tr w:rsidR="002652BA" w:rsidRPr="009A7194" w14:paraId="6F9C402A" w14:textId="77777777" w:rsidTr="004C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5D6ECC58" w14:textId="26A39062" w:rsidR="002652BA" w:rsidRDefault="002652BA" w:rsidP="00F82275">
            <w:pPr>
              <w:ind w:left="34"/>
              <w:rPr>
                <w:rFonts w:ascii="Arial" w:hAnsi="Arial" w:cs="Arial"/>
                <w:b/>
              </w:rPr>
            </w:pPr>
            <w:r>
              <w:rPr>
                <w:rFonts w:ascii="Arial" w:hAnsi="Arial" w:cs="Arial"/>
                <w:b/>
              </w:rPr>
              <w:t>PG10</w:t>
            </w:r>
          </w:p>
        </w:tc>
        <w:tc>
          <w:tcPr>
            <w:tcW w:w="2268" w:type="dxa"/>
            <w:tcBorders>
              <w:top w:val="single" w:sz="4" w:space="0" w:color="auto"/>
              <w:left w:val="single" w:sz="4" w:space="0" w:color="auto"/>
              <w:bottom w:val="single" w:sz="4" w:space="0" w:color="auto"/>
              <w:right w:val="single" w:sz="4" w:space="0" w:color="auto"/>
            </w:tcBorders>
          </w:tcPr>
          <w:p w14:paraId="7EA22D86" w14:textId="6B35B7D5" w:rsidR="002652BA" w:rsidRDefault="002652BA" w:rsidP="00B637C2">
            <w:pPr>
              <w:pStyle w:val="Heading4"/>
              <w:ind w:left="58"/>
              <w:rPr>
                <w:b w:val="0"/>
                <w:sz w:val="22"/>
                <w:szCs w:val="22"/>
              </w:rPr>
            </w:pPr>
            <w:r>
              <w:rPr>
                <w:b w:val="0"/>
                <w:sz w:val="22"/>
                <w:szCs w:val="22"/>
              </w:rPr>
              <w:t>Fence to</w:t>
            </w:r>
            <w:r w:rsidR="00754DA3">
              <w:rPr>
                <w:b w:val="0"/>
                <w:sz w:val="22"/>
                <w:szCs w:val="22"/>
              </w:rPr>
              <w:t xml:space="preserve"> playing field</w:t>
            </w:r>
          </w:p>
        </w:tc>
        <w:tc>
          <w:tcPr>
            <w:tcW w:w="2268" w:type="dxa"/>
            <w:tcBorders>
              <w:top w:val="single" w:sz="4" w:space="0" w:color="auto"/>
              <w:left w:val="single" w:sz="4" w:space="0" w:color="auto"/>
              <w:bottom w:val="single" w:sz="4" w:space="0" w:color="auto"/>
              <w:right w:val="single" w:sz="4" w:space="0" w:color="auto"/>
            </w:tcBorders>
          </w:tcPr>
          <w:p w14:paraId="2EB95A8D" w14:textId="564CEB85" w:rsidR="002652BA" w:rsidRDefault="00E57FFC" w:rsidP="00B637C2">
            <w:pPr>
              <w:ind w:left="34"/>
              <w:rPr>
                <w:rFonts w:ascii="Arial" w:hAnsi="Arial" w:cs="Arial"/>
              </w:rPr>
            </w:pPr>
            <w:r>
              <w:rPr>
                <w:rFonts w:ascii="Arial" w:hAnsi="Arial" w:cs="Arial"/>
              </w:rPr>
              <w:t>Two posts loose and not supporting the fence</w:t>
            </w:r>
          </w:p>
        </w:tc>
        <w:tc>
          <w:tcPr>
            <w:tcW w:w="1276" w:type="dxa"/>
            <w:tcBorders>
              <w:top w:val="single" w:sz="4" w:space="0" w:color="auto"/>
              <w:left w:val="single" w:sz="4" w:space="0" w:color="auto"/>
              <w:bottom w:val="single" w:sz="4" w:space="0" w:color="auto"/>
              <w:right w:val="single" w:sz="4" w:space="0" w:color="auto"/>
            </w:tcBorders>
          </w:tcPr>
          <w:p w14:paraId="17D3AA38" w14:textId="7B4EA3F4" w:rsidR="002652BA" w:rsidRPr="002652BA" w:rsidRDefault="00E57FFC" w:rsidP="00BD3751">
            <w:pPr>
              <w:tabs>
                <w:tab w:val="left" w:pos="1024"/>
              </w:tabs>
              <w:ind w:left="34"/>
              <w:jc w:val="center"/>
              <w:rPr>
                <w:rFonts w:asciiTheme="minorHAnsi" w:hAnsiTheme="minorHAnsi" w:cstheme="minorHAnsi"/>
                <w:sz w:val="24"/>
                <w:szCs w:val="24"/>
                <w:lang w:eastAsia="en-US"/>
              </w:rPr>
            </w:pPr>
            <w:r>
              <w:rPr>
                <w:rFonts w:asciiTheme="minorHAnsi" w:hAnsiTheme="minorHAnsi" w:cstheme="minorHAnsi"/>
                <w:sz w:val="24"/>
                <w:szCs w:val="24"/>
                <w:lang w:eastAsia="en-US"/>
              </w:rPr>
              <w:t>General public</w:t>
            </w:r>
          </w:p>
        </w:tc>
        <w:tc>
          <w:tcPr>
            <w:tcW w:w="709" w:type="dxa"/>
            <w:tcBorders>
              <w:top w:val="single" w:sz="4" w:space="0" w:color="auto"/>
              <w:left w:val="single" w:sz="4" w:space="0" w:color="auto"/>
              <w:bottom w:val="single" w:sz="4" w:space="0" w:color="auto"/>
              <w:right w:val="single" w:sz="4" w:space="0" w:color="auto"/>
            </w:tcBorders>
          </w:tcPr>
          <w:p w14:paraId="2E35D566" w14:textId="273DA2A3" w:rsidR="002652BA" w:rsidRDefault="004C1306"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2488697" w14:textId="2E3EA677" w:rsidR="002652BA" w:rsidRDefault="004C1306"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3603536" w14:textId="6C6F09E7" w:rsidR="002652BA" w:rsidRDefault="004C1306" w:rsidP="00F82275">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CE610BC" w14:textId="461FFE60" w:rsidR="002652BA" w:rsidRDefault="004C1306" w:rsidP="00691056">
            <w:pPr>
              <w:ind w:left="34"/>
              <w:jc w:val="center"/>
              <w:rPr>
                <w:rFonts w:ascii="Arial" w:hAnsi="Arial" w:cs="Arial"/>
                <w:sz w:val="20"/>
                <w:szCs w:val="20"/>
              </w:rPr>
            </w:pPr>
            <w:r>
              <w:rPr>
                <w:rFonts w:ascii="Arial" w:hAnsi="Arial" w:cs="Arial"/>
                <w:sz w:val="20"/>
                <w:szCs w:val="20"/>
              </w:rPr>
              <w:t>GREEN</w:t>
            </w:r>
          </w:p>
        </w:tc>
        <w:tc>
          <w:tcPr>
            <w:tcW w:w="6236" w:type="dxa"/>
            <w:tcBorders>
              <w:top w:val="single" w:sz="4" w:space="0" w:color="auto"/>
              <w:left w:val="single" w:sz="4" w:space="0" w:color="auto"/>
              <w:bottom w:val="single" w:sz="4" w:space="0" w:color="auto"/>
              <w:right w:val="single" w:sz="4" w:space="0" w:color="auto"/>
            </w:tcBorders>
          </w:tcPr>
          <w:p w14:paraId="511CFE5F" w14:textId="09297ED1" w:rsidR="002652BA" w:rsidRDefault="00210BE5" w:rsidP="00B637C2">
            <w:pPr>
              <w:pStyle w:val="ListParagraph"/>
              <w:numPr>
                <w:ilvl w:val="0"/>
                <w:numId w:val="9"/>
              </w:numPr>
              <w:ind w:left="459"/>
              <w:rPr>
                <w:rFonts w:ascii="Arial" w:hAnsi="Arial" w:cs="Arial"/>
                <w:sz w:val="22"/>
              </w:rPr>
            </w:pPr>
            <w:r>
              <w:rPr>
                <w:rFonts w:ascii="Arial" w:hAnsi="Arial" w:cs="Arial"/>
                <w:sz w:val="22"/>
              </w:rPr>
              <w:t>Clerk to contact local contractor to install posts to stabilise the fence.</w:t>
            </w:r>
          </w:p>
        </w:tc>
        <w:tc>
          <w:tcPr>
            <w:tcW w:w="1975" w:type="dxa"/>
            <w:tcBorders>
              <w:top w:val="single" w:sz="4" w:space="0" w:color="auto"/>
              <w:left w:val="single" w:sz="4" w:space="0" w:color="auto"/>
              <w:bottom w:val="single" w:sz="4" w:space="0" w:color="auto"/>
              <w:right w:val="single" w:sz="4" w:space="0" w:color="auto"/>
            </w:tcBorders>
          </w:tcPr>
          <w:p w14:paraId="422F3A8D" w14:textId="77777777" w:rsidR="002652BA" w:rsidRDefault="00B72159" w:rsidP="00B637C2">
            <w:pPr>
              <w:ind w:left="360"/>
              <w:rPr>
                <w:rFonts w:ascii="Arial" w:hAnsi="Arial" w:cs="Arial"/>
              </w:rPr>
            </w:pPr>
            <w:r>
              <w:rPr>
                <w:rFonts w:ascii="Arial" w:hAnsi="Arial" w:cs="Arial"/>
              </w:rPr>
              <w:t>COMPLETE</w:t>
            </w:r>
          </w:p>
          <w:p w14:paraId="605768F0" w14:textId="76EA1756" w:rsidR="00EC4107" w:rsidRPr="009A7194" w:rsidRDefault="00EC4107" w:rsidP="00B637C2">
            <w:pPr>
              <w:ind w:left="36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461A4A5" w14:textId="366C3B25" w:rsidR="002652BA" w:rsidRDefault="009B0A3A"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00F5FF2C" w14:textId="65568B13" w:rsidR="002652BA" w:rsidRPr="009A7194" w:rsidRDefault="00F05154" w:rsidP="00246FDE">
            <w:pPr>
              <w:rPr>
                <w:rFonts w:ascii="Arial" w:hAnsi="Arial" w:cs="Arial"/>
              </w:rPr>
            </w:pPr>
            <w:r>
              <w:rPr>
                <w:rFonts w:ascii="Arial" w:hAnsi="Arial" w:cs="Arial"/>
              </w:rPr>
              <w:t>05/25</w:t>
            </w:r>
          </w:p>
        </w:tc>
        <w:tc>
          <w:tcPr>
            <w:tcW w:w="1000" w:type="dxa"/>
            <w:tcBorders>
              <w:top w:val="single" w:sz="4" w:space="0" w:color="auto"/>
              <w:left w:val="single" w:sz="4" w:space="0" w:color="auto"/>
              <w:bottom w:val="single" w:sz="4" w:space="0" w:color="auto"/>
              <w:right w:val="single" w:sz="4" w:space="0" w:color="auto"/>
            </w:tcBorders>
          </w:tcPr>
          <w:p w14:paraId="784AFB6B" w14:textId="57C6D86F" w:rsidR="002652BA" w:rsidRPr="009A7194" w:rsidRDefault="00F05154" w:rsidP="00246FDE">
            <w:pPr>
              <w:rPr>
                <w:rFonts w:ascii="Arial" w:hAnsi="Arial" w:cs="Arial"/>
              </w:rPr>
            </w:pPr>
            <w:r>
              <w:rPr>
                <w:rFonts w:ascii="Arial" w:hAnsi="Arial" w:cs="Arial"/>
              </w:rPr>
              <w:t>0</w:t>
            </w:r>
            <w:r w:rsidR="00943C10">
              <w:rPr>
                <w:rFonts w:ascii="Arial" w:hAnsi="Arial" w:cs="Arial"/>
              </w:rPr>
              <w:t>7</w:t>
            </w:r>
            <w:r>
              <w:rPr>
                <w:rFonts w:ascii="Arial" w:hAnsi="Arial" w:cs="Arial"/>
              </w:rPr>
              <w:t>/25</w:t>
            </w:r>
          </w:p>
        </w:tc>
      </w:tr>
      <w:tr w:rsidR="004C1306" w:rsidRPr="009A7194" w14:paraId="460C854F" w14:textId="77777777" w:rsidTr="004C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15D3A78E" w14:textId="1DBAC718" w:rsidR="004C1306" w:rsidRDefault="004C1306" w:rsidP="00F82275">
            <w:pPr>
              <w:ind w:left="34"/>
              <w:rPr>
                <w:rFonts w:ascii="Arial" w:hAnsi="Arial" w:cs="Arial"/>
                <w:b/>
              </w:rPr>
            </w:pPr>
            <w:r>
              <w:rPr>
                <w:rFonts w:ascii="Arial" w:hAnsi="Arial" w:cs="Arial"/>
                <w:b/>
              </w:rPr>
              <w:t>PG11</w:t>
            </w:r>
          </w:p>
        </w:tc>
        <w:tc>
          <w:tcPr>
            <w:tcW w:w="2268" w:type="dxa"/>
            <w:tcBorders>
              <w:top w:val="single" w:sz="4" w:space="0" w:color="auto"/>
              <w:left w:val="single" w:sz="4" w:space="0" w:color="auto"/>
              <w:bottom w:val="single" w:sz="4" w:space="0" w:color="auto"/>
              <w:right w:val="single" w:sz="4" w:space="0" w:color="auto"/>
            </w:tcBorders>
          </w:tcPr>
          <w:p w14:paraId="73CFA516" w14:textId="067C1BCD" w:rsidR="004C1306" w:rsidRDefault="00F00D53" w:rsidP="00B637C2">
            <w:pPr>
              <w:pStyle w:val="Heading4"/>
              <w:ind w:left="58"/>
              <w:rPr>
                <w:b w:val="0"/>
                <w:sz w:val="22"/>
                <w:szCs w:val="22"/>
              </w:rPr>
            </w:pPr>
            <w:r>
              <w:rPr>
                <w:b w:val="0"/>
                <w:sz w:val="22"/>
                <w:szCs w:val="22"/>
              </w:rPr>
              <w:t>Playfield opening</w:t>
            </w:r>
          </w:p>
        </w:tc>
        <w:tc>
          <w:tcPr>
            <w:tcW w:w="2268" w:type="dxa"/>
            <w:tcBorders>
              <w:top w:val="single" w:sz="4" w:space="0" w:color="auto"/>
              <w:left w:val="single" w:sz="4" w:space="0" w:color="auto"/>
              <w:bottom w:val="single" w:sz="4" w:space="0" w:color="auto"/>
              <w:right w:val="single" w:sz="4" w:space="0" w:color="auto"/>
            </w:tcBorders>
          </w:tcPr>
          <w:p w14:paraId="7FFD2729" w14:textId="69C19676" w:rsidR="004C1306" w:rsidRDefault="00F00D53" w:rsidP="00B637C2">
            <w:pPr>
              <w:ind w:left="34"/>
              <w:rPr>
                <w:rFonts w:ascii="Arial" w:hAnsi="Arial" w:cs="Arial"/>
              </w:rPr>
            </w:pPr>
            <w:r>
              <w:rPr>
                <w:rFonts w:ascii="Arial" w:hAnsi="Arial" w:cs="Arial"/>
              </w:rPr>
              <w:t xml:space="preserve">Children may run onto the road </w:t>
            </w:r>
          </w:p>
        </w:tc>
        <w:tc>
          <w:tcPr>
            <w:tcW w:w="1276" w:type="dxa"/>
            <w:tcBorders>
              <w:top w:val="single" w:sz="4" w:space="0" w:color="auto"/>
              <w:left w:val="single" w:sz="4" w:space="0" w:color="auto"/>
              <w:bottom w:val="single" w:sz="4" w:space="0" w:color="auto"/>
              <w:right w:val="single" w:sz="4" w:space="0" w:color="auto"/>
            </w:tcBorders>
          </w:tcPr>
          <w:p w14:paraId="2DD45EEF" w14:textId="7A7DA822" w:rsidR="004C1306" w:rsidRDefault="00F00D53" w:rsidP="00BD3751">
            <w:pPr>
              <w:tabs>
                <w:tab w:val="left" w:pos="1024"/>
              </w:tabs>
              <w:ind w:left="34"/>
              <w:jc w:val="center"/>
              <w:rPr>
                <w:rFonts w:asciiTheme="minorHAnsi" w:hAnsiTheme="minorHAnsi" w:cstheme="minorHAnsi"/>
                <w:sz w:val="24"/>
                <w:szCs w:val="24"/>
                <w:lang w:eastAsia="en-US"/>
              </w:rPr>
            </w:pPr>
            <w:r>
              <w:rPr>
                <w:rFonts w:asciiTheme="minorHAnsi" w:hAnsiTheme="minorHAnsi" w:cstheme="minorHAnsi"/>
                <w:sz w:val="24"/>
                <w:szCs w:val="24"/>
                <w:lang w:eastAsia="en-US"/>
              </w:rPr>
              <w:t>Young people</w:t>
            </w:r>
          </w:p>
        </w:tc>
        <w:tc>
          <w:tcPr>
            <w:tcW w:w="709" w:type="dxa"/>
            <w:tcBorders>
              <w:top w:val="single" w:sz="4" w:space="0" w:color="auto"/>
              <w:left w:val="single" w:sz="4" w:space="0" w:color="auto"/>
              <w:bottom w:val="single" w:sz="4" w:space="0" w:color="auto"/>
              <w:right w:val="single" w:sz="4" w:space="0" w:color="auto"/>
            </w:tcBorders>
          </w:tcPr>
          <w:p w14:paraId="474AC739" w14:textId="41A8182A" w:rsidR="004C1306" w:rsidRDefault="00F00D53"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AC9ABBA" w14:textId="68B3C7D1" w:rsidR="004C1306" w:rsidRDefault="00F00D53" w:rsidP="00F82275">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45CDC620" w14:textId="54057E7B" w:rsidR="004C1306" w:rsidRDefault="00F00D53" w:rsidP="00F82275">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236A560" w14:textId="47FFC3D2" w:rsidR="004C1306" w:rsidRDefault="00F00D53" w:rsidP="00691056">
            <w:pPr>
              <w:ind w:left="34"/>
              <w:jc w:val="center"/>
              <w:rPr>
                <w:rFonts w:ascii="Arial" w:hAnsi="Arial" w:cs="Arial"/>
                <w:sz w:val="20"/>
                <w:szCs w:val="20"/>
              </w:rPr>
            </w:pPr>
            <w:r>
              <w:rPr>
                <w:rFonts w:ascii="Arial" w:hAnsi="Arial" w:cs="Arial"/>
                <w:sz w:val="20"/>
                <w:szCs w:val="20"/>
              </w:rPr>
              <w:t>GREEN</w:t>
            </w:r>
          </w:p>
        </w:tc>
        <w:tc>
          <w:tcPr>
            <w:tcW w:w="6236" w:type="dxa"/>
            <w:tcBorders>
              <w:top w:val="single" w:sz="4" w:space="0" w:color="auto"/>
              <w:left w:val="single" w:sz="4" w:space="0" w:color="auto"/>
              <w:bottom w:val="single" w:sz="4" w:space="0" w:color="auto"/>
              <w:right w:val="single" w:sz="4" w:space="0" w:color="auto"/>
            </w:tcBorders>
          </w:tcPr>
          <w:p w14:paraId="05730EFF" w14:textId="4C4B1178" w:rsidR="004C1306" w:rsidRDefault="00834608" w:rsidP="00B637C2">
            <w:pPr>
              <w:pStyle w:val="ListParagraph"/>
              <w:numPr>
                <w:ilvl w:val="0"/>
                <w:numId w:val="9"/>
              </w:numPr>
              <w:ind w:left="459"/>
              <w:rPr>
                <w:rFonts w:ascii="Arial" w:hAnsi="Arial" w:cs="Arial"/>
                <w:sz w:val="22"/>
              </w:rPr>
            </w:pPr>
            <w:r>
              <w:rPr>
                <w:rFonts w:ascii="Arial" w:hAnsi="Arial" w:cs="Arial"/>
                <w:sz w:val="22"/>
              </w:rPr>
              <w:t>Clerk to source a suitable gate and have fitted by competent installer</w:t>
            </w:r>
          </w:p>
        </w:tc>
        <w:tc>
          <w:tcPr>
            <w:tcW w:w="1975" w:type="dxa"/>
            <w:tcBorders>
              <w:top w:val="single" w:sz="4" w:space="0" w:color="auto"/>
              <w:left w:val="single" w:sz="4" w:space="0" w:color="auto"/>
              <w:bottom w:val="single" w:sz="4" w:space="0" w:color="auto"/>
              <w:right w:val="single" w:sz="4" w:space="0" w:color="auto"/>
            </w:tcBorders>
          </w:tcPr>
          <w:p w14:paraId="2A130C2E" w14:textId="5C1504D2" w:rsidR="004C1306" w:rsidRDefault="00834608" w:rsidP="00B637C2">
            <w:pPr>
              <w:ind w:left="360"/>
              <w:rPr>
                <w:rFonts w:ascii="Arial" w:hAnsi="Arial" w:cs="Arial"/>
              </w:rPr>
            </w:pPr>
            <w:r>
              <w:rPr>
                <w:rFonts w:ascii="Arial" w:hAnsi="Arial" w:cs="Arial"/>
              </w:rPr>
              <w:t>COMPLETE</w:t>
            </w:r>
          </w:p>
        </w:tc>
        <w:tc>
          <w:tcPr>
            <w:tcW w:w="1417" w:type="dxa"/>
            <w:tcBorders>
              <w:top w:val="single" w:sz="4" w:space="0" w:color="auto"/>
              <w:left w:val="single" w:sz="4" w:space="0" w:color="auto"/>
              <w:bottom w:val="single" w:sz="4" w:space="0" w:color="auto"/>
              <w:right w:val="single" w:sz="4" w:space="0" w:color="auto"/>
            </w:tcBorders>
          </w:tcPr>
          <w:p w14:paraId="37C70C61" w14:textId="3DFBC84F" w:rsidR="004C1306" w:rsidRDefault="00834608" w:rsidP="00691056">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6A32C15C" w14:textId="72A53547" w:rsidR="004C1306" w:rsidRDefault="00834608" w:rsidP="00246FDE">
            <w:pPr>
              <w:rPr>
                <w:rFonts w:ascii="Arial" w:hAnsi="Arial" w:cs="Arial"/>
              </w:rPr>
            </w:pPr>
            <w:r>
              <w:rPr>
                <w:rFonts w:ascii="Arial" w:hAnsi="Arial" w:cs="Arial"/>
              </w:rPr>
              <w:t>0</w:t>
            </w:r>
            <w:r w:rsidR="00943C10">
              <w:rPr>
                <w:rFonts w:ascii="Arial" w:hAnsi="Arial" w:cs="Arial"/>
              </w:rPr>
              <w:t>6/25</w:t>
            </w:r>
          </w:p>
        </w:tc>
        <w:tc>
          <w:tcPr>
            <w:tcW w:w="1000" w:type="dxa"/>
            <w:tcBorders>
              <w:top w:val="single" w:sz="4" w:space="0" w:color="auto"/>
              <w:left w:val="single" w:sz="4" w:space="0" w:color="auto"/>
              <w:bottom w:val="single" w:sz="4" w:space="0" w:color="auto"/>
              <w:right w:val="single" w:sz="4" w:space="0" w:color="auto"/>
            </w:tcBorders>
          </w:tcPr>
          <w:p w14:paraId="3830DFF5" w14:textId="735C4117" w:rsidR="004C1306" w:rsidRDefault="00943C10" w:rsidP="00246FDE">
            <w:pPr>
              <w:rPr>
                <w:rFonts w:ascii="Arial" w:hAnsi="Arial" w:cs="Arial"/>
              </w:rPr>
            </w:pPr>
            <w:r>
              <w:rPr>
                <w:rFonts w:ascii="Arial" w:hAnsi="Arial" w:cs="Arial"/>
              </w:rPr>
              <w:t>07/25</w:t>
            </w:r>
          </w:p>
        </w:tc>
      </w:tr>
    </w:tbl>
    <w:p w14:paraId="3056DF8E" w14:textId="77777777" w:rsidR="00A83CC1" w:rsidRPr="009A7194" w:rsidRDefault="00A83CC1" w:rsidP="00B637C2">
      <w:pPr>
        <w:rPr>
          <w:rFonts w:ascii="Arial" w:hAnsi="Arial" w:cs="Arial"/>
        </w:rPr>
      </w:pPr>
    </w:p>
    <w:p w14:paraId="0FCB15AB" w14:textId="77777777" w:rsidR="001E31BE" w:rsidRDefault="001E31BE">
      <w:pPr>
        <w:rPr>
          <w:rFonts w:asciiTheme="minorHAnsi" w:hAnsiTheme="minorHAnsi" w:cstheme="minorHAnsi"/>
          <w:sz w:val="20"/>
          <w:szCs w:val="20"/>
        </w:rPr>
      </w:pPr>
    </w:p>
    <w:sectPr w:rsidR="001E31BE" w:rsidSect="00691056">
      <w:footerReference w:type="default" r:id="rId8"/>
      <w:pgSz w:w="23814" w:h="16839" w:orient="landscape" w:code="8"/>
      <w:pgMar w:top="851" w:right="1440" w:bottom="851" w:left="1440" w:header="0" w:footer="2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FD63" w14:textId="77777777" w:rsidR="00F47D20" w:rsidRDefault="00F47D20" w:rsidP="00BA64B5">
      <w:r>
        <w:separator/>
      </w:r>
    </w:p>
  </w:endnote>
  <w:endnote w:type="continuationSeparator" w:id="0">
    <w:p w14:paraId="25A3ECA6" w14:textId="77777777" w:rsidR="00F47D20" w:rsidRDefault="00F47D20" w:rsidP="00B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7F2F" w14:textId="77777777" w:rsidR="008A6B4C" w:rsidRPr="001E31BE" w:rsidRDefault="008A6B4C" w:rsidP="001E31BE">
    <w:pPr>
      <w:pStyle w:val="Footer"/>
      <w:pBdr>
        <w:top w:val="single" w:sz="4" w:space="1" w:color="auto"/>
      </w:pBdr>
      <w:jc w:val="right"/>
      <w:rPr>
        <w:rFonts w:asciiTheme="minorHAnsi" w:hAnsiTheme="minorHAnsi" w:cstheme="minorHAnsi"/>
      </w:rPr>
    </w:pPr>
    <w:r w:rsidRPr="001E31BE">
      <w:rPr>
        <w:rFonts w:asciiTheme="minorHAnsi" w:hAnsiTheme="minorHAnsi" w:cstheme="minorHAnsi"/>
      </w:rPr>
      <w:t xml:space="preserve">Page  </w:t>
    </w:r>
    <w:r w:rsidRPr="001E31BE">
      <w:rPr>
        <w:rFonts w:asciiTheme="minorHAnsi" w:hAnsiTheme="minorHAnsi" w:cstheme="minorHAnsi"/>
      </w:rPr>
      <w:fldChar w:fldCharType="begin"/>
    </w:r>
    <w:r w:rsidRPr="001E31BE">
      <w:rPr>
        <w:rFonts w:asciiTheme="minorHAnsi" w:hAnsiTheme="minorHAnsi" w:cstheme="minorHAnsi"/>
      </w:rPr>
      <w:instrText xml:space="preserve"> PAGE   \* MERGEFORMAT </w:instrText>
    </w:r>
    <w:r w:rsidRPr="001E31BE">
      <w:rPr>
        <w:rFonts w:asciiTheme="minorHAnsi" w:hAnsiTheme="minorHAnsi" w:cstheme="minorHAnsi"/>
      </w:rPr>
      <w:fldChar w:fldCharType="separate"/>
    </w:r>
    <w:r>
      <w:rPr>
        <w:rFonts w:asciiTheme="minorHAnsi" w:hAnsiTheme="minorHAnsi" w:cstheme="minorHAnsi"/>
        <w:noProof/>
      </w:rPr>
      <w:t>1</w:t>
    </w:r>
    <w:r w:rsidRPr="001E31BE">
      <w:rPr>
        <w:rFonts w:asciiTheme="minorHAnsi" w:hAnsiTheme="minorHAnsi" w:cstheme="minorHAnsi"/>
      </w:rPr>
      <w:fldChar w:fldCharType="end"/>
    </w:r>
    <w:r w:rsidRPr="001E31BE">
      <w:rPr>
        <w:rFonts w:asciiTheme="minorHAnsi" w:hAnsiTheme="minorHAnsi" w:cstheme="minorHAnsi"/>
      </w:rPr>
      <w:t xml:space="preserve"> of  </w:t>
    </w:r>
    <w:r w:rsidRPr="001E31BE">
      <w:rPr>
        <w:rFonts w:asciiTheme="minorHAnsi" w:hAnsiTheme="minorHAnsi" w:cstheme="minorHAnsi"/>
      </w:rPr>
      <w:fldChar w:fldCharType="begin"/>
    </w:r>
    <w:r w:rsidRPr="001E31BE">
      <w:rPr>
        <w:rFonts w:asciiTheme="minorHAnsi" w:hAnsiTheme="minorHAnsi" w:cstheme="minorHAnsi"/>
      </w:rPr>
      <w:instrText xml:space="preserve"> NUMPAGES   \* MERGEFORMAT </w:instrText>
    </w:r>
    <w:r w:rsidRPr="001E31BE">
      <w:rPr>
        <w:rFonts w:asciiTheme="minorHAnsi" w:hAnsiTheme="minorHAnsi" w:cstheme="minorHAnsi"/>
      </w:rPr>
      <w:fldChar w:fldCharType="separate"/>
    </w:r>
    <w:r>
      <w:rPr>
        <w:rFonts w:asciiTheme="minorHAnsi" w:hAnsiTheme="minorHAnsi" w:cstheme="minorHAnsi"/>
        <w:noProof/>
      </w:rPr>
      <w:t>2</w:t>
    </w:r>
    <w:r w:rsidRPr="001E31B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9D74" w14:textId="77777777" w:rsidR="00F47D20" w:rsidRDefault="00F47D20" w:rsidP="00BA64B5">
      <w:r>
        <w:separator/>
      </w:r>
    </w:p>
  </w:footnote>
  <w:footnote w:type="continuationSeparator" w:id="0">
    <w:p w14:paraId="4F58E9BA" w14:textId="77777777" w:rsidR="00F47D20" w:rsidRDefault="00F47D20" w:rsidP="00BA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7B4"/>
    <w:multiLevelType w:val="hybridMultilevel"/>
    <w:tmpl w:val="A582E10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B69E7"/>
    <w:multiLevelType w:val="hybridMultilevel"/>
    <w:tmpl w:val="343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3BBF"/>
    <w:multiLevelType w:val="hybridMultilevel"/>
    <w:tmpl w:val="4996625C"/>
    <w:lvl w:ilvl="0" w:tplc="08090001">
      <w:start w:val="1"/>
      <w:numFmt w:val="bullet"/>
      <w:lvlText w:val=""/>
      <w:lvlJc w:val="left"/>
      <w:pPr>
        <w:ind w:left="720" w:hanging="360"/>
      </w:pPr>
      <w:rPr>
        <w:rFonts w:ascii="Symbol" w:hAnsi="Symbol" w:hint="default"/>
      </w:rPr>
    </w:lvl>
    <w:lvl w:ilvl="1" w:tplc="F6DCF084">
      <w:numFmt w:val="bullet"/>
      <w:lvlText w:val="•"/>
      <w:lvlJc w:val="left"/>
      <w:pPr>
        <w:ind w:left="1440" w:hanging="360"/>
      </w:pPr>
      <w:rPr>
        <w:rFonts w:ascii="SymbolMT" w:eastAsia="Times New Roman" w:hAnsi="Symbol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487"/>
    <w:multiLevelType w:val="hybridMultilevel"/>
    <w:tmpl w:val="74F44AB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53673"/>
    <w:multiLevelType w:val="hybridMultilevel"/>
    <w:tmpl w:val="395E4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528EE"/>
    <w:multiLevelType w:val="hybridMultilevel"/>
    <w:tmpl w:val="F0569B6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166F8"/>
    <w:multiLevelType w:val="hybridMultilevel"/>
    <w:tmpl w:val="19541F44"/>
    <w:lvl w:ilvl="0" w:tplc="2BACBB7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A4AFA"/>
    <w:multiLevelType w:val="hybridMultilevel"/>
    <w:tmpl w:val="22E29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7545">
    <w:abstractNumId w:val="1"/>
  </w:num>
  <w:num w:numId="2" w16cid:durableId="9065241">
    <w:abstractNumId w:val="2"/>
  </w:num>
  <w:num w:numId="3" w16cid:durableId="551306501">
    <w:abstractNumId w:val="6"/>
  </w:num>
  <w:num w:numId="4" w16cid:durableId="689601278">
    <w:abstractNumId w:val="3"/>
  </w:num>
  <w:num w:numId="5" w16cid:durableId="425805282">
    <w:abstractNumId w:val="5"/>
  </w:num>
  <w:num w:numId="6" w16cid:durableId="1065101981">
    <w:abstractNumId w:val="0"/>
  </w:num>
  <w:num w:numId="7" w16cid:durableId="1040546508">
    <w:abstractNumId w:val="0"/>
  </w:num>
  <w:num w:numId="8" w16cid:durableId="671297509">
    <w:abstractNumId w:val="7"/>
  </w:num>
  <w:num w:numId="9" w16cid:durableId="165440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7"/>
    <w:rsid w:val="00016D7B"/>
    <w:rsid w:val="00044564"/>
    <w:rsid w:val="000834B6"/>
    <w:rsid w:val="000C0520"/>
    <w:rsid w:val="000D2FFD"/>
    <w:rsid w:val="001204C2"/>
    <w:rsid w:val="00134097"/>
    <w:rsid w:val="0013737A"/>
    <w:rsid w:val="00145A9E"/>
    <w:rsid w:val="00157746"/>
    <w:rsid w:val="00183680"/>
    <w:rsid w:val="001B430C"/>
    <w:rsid w:val="001E31BE"/>
    <w:rsid w:val="0020048F"/>
    <w:rsid w:val="00210BE5"/>
    <w:rsid w:val="00242664"/>
    <w:rsid w:val="00246FDE"/>
    <w:rsid w:val="00247C99"/>
    <w:rsid w:val="002519C7"/>
    <w:rsid w:val="002652BA"/>
    <w:rsid w:val="002809EA"/>
    <w:rsid w:val="002A564C"/>
    <w:rsid w:val="002C1728"/>
    <w:rsid w:val="002E1352"/>
    <w:rsid w:val="002E4432"/>
    <w:rsid w:val="002E7293"/>
    <w:rsid w:val="002F28DA"/>
    <w:rsid w:val="002F3D62"/>
    <w:rsid w:val="00316811"/>
    <w:rsid w:val="00333C10"/>
    <w:rsid w:val="00347AE5"/>
    <w:rsid w:val="0037327E"/>
    <w:rsid w:val="003867DE"/>
    <w:rsid w:val="00396D12"/>
    <w:rsid w:val="00397B09"/>
    <w:rsid w:val="003B2CEE"/>
    <w:rsid w:val="00417C0F"/>
    <w:rsid w:val="00431CD1"/>
    <w:rsid w:val="00435B4D"/>
    <w:rsid w:val="00452912"/>
    <w:rsid w:val="00467365"/>
    <w:rsid w:val="004815B7"/>
    <w:rsid w:val="00493FCC"/>
    <w:rsid w:val="004A7278"/>
    <w:rsid w:val="004B5AA0"/>
    <w:rsid w:val="004B6138"/>
    <w:rsid w:val="004C1306"/>
    <w:rsid w:val="00521352"/>
    <w:rsid w:val="00551095"/>
    <w:rsid w:val="00570522"/>
    <w:rsid w:val="00574AE9"/>
    <w:rsid w:val="005878FD"/>
    <w:rsid w:val="0059602C"/>
    <w:rsid w:val="005A5024"/>
    <w:rsid w:val="005D519D"/>
    <w:rsid w:val="006030A8"/>
    <w:rsid w:val="00616C18"/>
    <w:rsid w:val="00617867"/>
    <w:rsid w:val="00672EAC"/>
    <w:rsid w:val="0067514A"/>
    <w:rsid w:val="00680A77"/>
    <w:rsid w:val="006830F5"/>
    <w:rsid w:val="00691056"/>
    <w:rsid w:val="0069150B"/>
    <w:rsid w:val="006A4EFB"/>
    <w:rsid w:val="006B0323"/>
    <w:rsid w:val="006B2A94"/>
    <w:rsid w:val="006B5B6E"/>
    <w:rsid w:val="006B68F8"/>
    <w:rsid w:val="006E67C1"/>
    <w:rsid w:val="007022CC"/>
    <w:rsid w:val="00707A25"/>
    <w:rsid w:val="00710D7A"/>
    <w:rsid w:val="00712599"/>
    <w:rsid w:val="007463B0"/>
    <w:rsid w:val="00754DA3"/>
    <w:rsid w:val="00771479"/>
    <w:rsid w:val="0079502E"/>
    <w:rsid w:val="007C4ECD"/>
    <w:rsid w:val="007D0F7D"/>
    <w:rsid w:val="007D36C7"/>
    <w:rsid w:val="007E66EE"/>
    <w:rsid w:val="00834608"/>
    <w:rsid w:val="00840EDD"/>
    <w:rsid w:val="00867EF5"/>
    <w:rsid w:val="008826C4"/>
    <w:rsid w:val="00887E35"/>
    <w:rsid w:val="008A34AD"/>
    <w:rsid w:val="008A6B4C"/>
    <w:rsid w:val="008C172D"/>
    <w:rsid w:val="008C5936"/>
    <w:rsid w:val="00904D94"/>
    <w:rsid w:val="00943C10"/>
    <w:rsid w:val="00980BA5"/>
    <w:rsid w:val="009A7194"/>
    <w:rsid w:val="009B0A3A"/>
    <w:rsid w:val="009B60A8"/>
    <w:rsid w:val="009B6330"/>
    <w:rsid w:val="009F59D0"/>
    <w:rsid w:val="00A01D68"/>
    <w:rsid w:val="00A3657A"/>
    <w:rsid w:val="00A37119"/>
    <w:rsid w:val="00A41706"/>
    <w:rsid w:val="00A53BA3"/>
    <w:rsid w:val="00A83CC1"/>
    <w:rsid w:val="00A92609"/>
    <w:rsid w:val="00AC5ADE"/>
    <w:rsid w:val="00AF0076"/>
    <w:rsid w:val="00B007C8"/>
    <w:rsid w:val="00B31678"/>
    <w:rsid w:val="00B609C5"/>
    <w:rsid w:val="00B60F00"/>
    <w:rsid w:val="00B637C2"/>
    <w:rsid w:val="00B72159"/>
    <w:rsid w:val="00BA64B5"/>
    <w:rsid w:val="00BB1387"/>
    <w:rsid w:val="00BD3751"/>
    <w:rsid w:val="00C61634"/>
    <w:rsid w:val="00C851A0"/>
    <w:rsid w:val="00CA09B0"/>
    <w:rsid w:val="00CA4A02"/>
    <w:rsid w:val="00CC51B6"/>
    <w:rsid w:val="00CD753F"/>
    <w:rsid w:val="00D609E1"/>
    <w:rsid w:val="00DA5B9F"/>
    <w:rsid w:val="00DC59BF"/>
    <w:rsid w:val="00DD1F86"/>
    <w:rsid w:val="00DF404E"/>
    <w:rsid w:val="00E0395E"/>
    <w:rsid w:val="00E06358"/>
    <w:rsid w:val="00E129AA"/>
    <w:rsid w:val="00E13050"/>
    <w:rsid w:val="00E46F21"/>
    <w:rsid w:val="00E57FFC"/>
    <w:rsid w:val="00EA3E4B"/>
    <w:rsid w:val="00EB1D4F"/>
    <w:rsid w:val="00EC4107"/>
    <w:rsid w:val="00EC4141"/>
    <w:rsid w:val="00EF3FE2"/>
    <w:rsid w:val="00F00D53"/>
    <w:rsid w:val="00F05154"/>
    <w:rsid w:val="00F21FEA"/>
    <w:rsid w:val="00F451FE"/>
    <w:rsid w:val="00F47D20"/>
    <w:rsid w:val="00F71E01"/>
    <w:rsid w:val="00F8215F"/>
    <w:rsid w:val="00F82275"/>
    <w:rsid w:val="00F86C07"/>
    <w:rsid w:val="00FC6F22"/>
    <w:rsid w:val="00F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45E1"/>
  <w15:docId w15:val="{047F7E6A-5D69-49B9-AEF2-A80C3C08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E31BE"/>
    <w:pPr>
      <w:keepNext/>
      <w:outlineLvl w:val="3"/>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746"/>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746"/>
    <w:rPr>
      <w:color w:val="0000FF" w:themeColor="hyperlink"/>
      <w:u w:val="single"/>
    </w:rPr>
  </w:style>
  <w:style w:type="paragraph" w:styleId="ListParagraph">
    <w:name w:val="List Paragraph"/>
    <w:basedOn w:val="Normal"/>
    <w:uiPriority w:val="34"/>
    <w:qFormat/>
    <w:rsid w:val="00157746"/>
    <w:pPr>
      <w:ind w:left="720"/>
      <w:contextualSpacing/>
    </w:pPr>
    <w:rPr>
      <w:rFonts w:asciiTheme="minorHAnsi" w:eastAsiaTheme="minorHAnsi" w:hAnsiTheme="minorHAnsi" w:cstheme="minorBidi"/>
      <w:sz w:val="24"/>
      <w:lang w:eastAsia="en-US"/>
    </w:rPr>
  </w:style>
  <w:style w:type="paragraph" w:styleId="Header">
    <w:name w:val="header"/>
    <w:basedOn w:val="Normal"/>
    <w:link w:val="HeaderChar"/>
    <w:uiPriority w:val="99"/>
    <w:unhideWhenUsed/>
    <w:rsid w:val="00BA64B5"/>
    <w:pPr>
      <w:tabs>
        <w:tab w:val="center" w:pos="4513"/>
        <w:tab w:val="right" w:pos="9026"/>
      </w:tabs>
    </w:pPr>
  </w:style>
  <w:style w:type="character" w:customStyle="1" w:styleId="HeaderChar">
    <w:name w:val="Header Char"/>
    <w:basedOn w:val="DefaultParagraphFont"/>
    <w:link w:val="Header"/>
    <w:uiPriority w:val="99"/>
    <w:rsid w:val="00BA64B5"/>
  </w:style>
  <w:style w:type="paragraph" w:styleId="Footer">
    <w:name w:val="footer"/>
    <w:basedOn w:val="Normal"/>
    <w:link w:val="FooterChar"/>
    <w:uiPriority w:val="99"/>
    <w:unhideWhenUsed/>
    <w:rsid w:val="00BA64B5"/>
    <w:pPr>
      <w:tabs>
        <w:tab w:val="center" w:pos="4513"/>
        <w:tab w:val="right" w:pos="9026"/>
      </w:tabs>
    </w:pPr>
  </w:style>
  <w:style w:type="character" w:customStyle="1" w:styleId="FooterChar">
    <w:name w:val="Footer Char"/>
    <w:basedOn w:val="DefaultParagraphFont"/>
    <w:link w:val="Footer"/>
    <w:uiPriority w:val="99"/>
    <w:rsid w:val="00BA64B5"/>
  </w:style>
  <w:style w:type="paragraph" w:styleId="BalloonText">
    <w:name w:val="Balloon Text"/>
    <w:basedOn w:val="Normal"/>
    <w:link w:val="BalloonTextChar"/>
    <w:uiPriority w:val="99"/>
    <w:semiHidden/>
    <w:unhideWhenUsed/>
    <w:rsid w:val="00BA64B5"/>
    <w:rPr>
      <w:rFonts w:ascii="Tahoma" w:hAnsi="Tahoma" w:cs="Tahoma"/>
      <w:sz w:val="16"/>
      <w:szCs w:val="16"/>
    </w:rPr>
  </w:style>
  <w:style w:type="character" w:customStyle="1" w:styleId="BalloonTextChar">
    <w:name w:val="Balloon Text Char"/>
    <w:basedOn w:val="DefaultParagraphFont"/>
    <w:link w:val="BalloonText"/>
    <w:uiPriority w:val="99"/>
    <w:semiHidden/>
    <w:rsid w:val="00BA64B5"/>
    <w:rPr>
      <w:rFonts w:ascii="Tahoma" w:hAnsi="Tahoma" w:cs="Tahoma"/>
      <w:sz w:val="16"/>
      <w:szCs w:val="16"/>
    </w:rPr>
  </w:style>
  <w:style w:type="character" w:customStyle="1" w:styleId="fontstyle01">
    <w:name w:val="fontstyle01"/>
    <w:basedOn w:val="DefaultParagraphFont"/>
    <w:rsid w:val="00BA64B5"/>
    <w:rPr>
      <w:rFonts w:ascii="Calibri-Bold" w:hAnsi="Calibri-Bold" w:hint="default"/>
      <w:b/>
      <w:bCs/>
      <w:i w:val="0"/>
      <w:iCs w:val="0"/>
      <w:color w:val="000000"/>
      <w:sz w:val="22"/>
      <w:szCs w:val="22"/>
    </w:rPr>
  </w:style>
  <w:style w:type="character" w:customStyle="1" w:styleId="fontstyle21">
    <w:name w:val="fontstyle21"/>
    <w:basedOn w:val="DefaultParagraphFont"/>
    <w:rsid w:val="00BA64B5"/>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BA64B5"/>
    <w:rPr>
      <w:rFonts w:ascii="SymbolMT" w:hAnsi="SymbolMT" w:hint="default"/>
      <w:b w:val="0"/>
      <w:bCs w:val="0"/>
      <w:i w:val="0"/>
      <w:iCs w:val="0"/>
      <w:color w:val="000000"/>
      <w:sz w:val="22"/>
      <w:szCs w:val="22"/>
    </w:rPr>
  </w:style>
  <w:style w:type="character" w:customStyle="1" w:styleId="Heading4Char">
    <w:name w:val="Heading 4 Char"/>
    <w:basedOn w:val="DefaultParagraphFont"/>
    <w:link w:val="Heading4"/>
    <w:rsid w:val="001E31BE"/>
    <w:rPr>
      <w:rFonts w:ascii="Arial" w:eastAsia="Times New Roman" w:hAnsi="Arial" w:cs="Arial"/>
      <w:b/>
      <w:bCs/>
      <w:sz w:val="20"/>
      <w:szCs w:val="20"/>
      <w:lang w:eastAsia="en-US"/>
    </w:rPr>
  </w:style>
  <w:style w:type="paragraph" w:styleId="BodyText">
    <w:name w:val="Body Text"/>
    <w:basedOn w:val="Normal"/>
    <w:link w:val="BodyTextChar"/>
    <w:unhideWhenUsed/>
    <w:rsid w:val="001E31BE"/>
    <w:rPr>
      <w:rFonts w:ascii="Arial" w:eastAsia="Times New Roman" w:hAnsi="Arial" w:cs="Arial"/>
      <w:sz w:val="20"/>
      <w:szCs w:val="20"/>
      <w:lang w:eastAsia="en-US"/>
    </w:rPr>
  </w:style>
  <w:style w:type="character" w:customStyle="1" w:styleId="BodyTextChar">
    <w:name w:val="Body Text Char"/>
    <w:basedOn w:val="DefaultParagraphFont"/>
    <w:link w:val="BodyText"/>
    <w:rsid w:val="001E31BE"/>
    <w:rPr>
      <w:rFonts w:ascii="Arial" w:eastAsia="Times New Roman" w:hAnsi="Arial" w:cs="Arial"/>
      <w:sz w:val="20"/>
      <w:szCs w:val="20"/>
      <w:lang w:eastAsia="en-US"/>
    </w:rPr>
  </w:style>
  <w:style w:type="character" w:styleId="UnresolvedMention">
    <w:name w:val="Unresolved Mention"/>
    <w:basedOn w:val="DefaultParagraphFont"/>
    <w:uiPriority w:val="99"/>
    <w:semiHidden/>
    <w:unhideWhenUsed/>
    <w:rsid w:val="00E1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8098">
      <w:bodyDiv w:val="1"/>
      <w:marLeft w:val="0"/>
      <w:marRight w:val="0"/>
      <w:marTop w:val="0"/>
      <w:marBottom w:val="0"/>
      <w:divBdr>
        <w:top w:val="none" w:sz="0" w:space="0" w:color="auto"/>
        <w:left w:val="none" w:sz="0" w:space="0" w:color="auto"/>
        <w:bottom w:val="none" w:sz="0" w:space="0" w:color="auto"/>
        <w:right w:val="none" w:sz="0" w:space="0" w:color="auto"/>
      </w:divBdr>
    </w:div>
    <w:div w:id="151802313">
      <w:bodyDiv w:val="1"/>
      <w:marLeft w:val="0"/>
      <w:marRight w:val="0"/>
      <w:marTop w:val="0"/>
      <w:marBottom w:val="0"/>
      <w:divBdr>
        <w:top w:val="none" w:sz="0" w:space="0" w:color="auto"/>
        <w:left w:val="none" w:sz="0" w:space="0" w:color="auto"/>
        <w:bottom w:val="none" w:sz="0" w:space="0" w:color="auto"/>
        <w:right w:val="none" w:sz="0" w:space="0" w:color="auto"/>
      </w:divBdr>
    </w:div>
    <w:div w:id="162284045">
      <w:bodyDiv w:val="1"/>
      <w:marLeft w:val="0"/>
      <w:marRight w:val="0"/>
      <w:marTop w:val="0"/>
      <w:marBottom w:val="0"/>
      <w:divBdr>
        <w:top w:val="none" w:sz="0" w:space="0" w:color="auto"/>
        <w:left w:val="none" w:sz="0" w:space="0" w:color="auto"/>
        <w:bottom w:val="none" w:sz="0" w:space="0" w:color="auto"/>
        <w:right w:val="none" w:sz="0" w:space="0" w:color="auto"/>
      </w:divBdr>
    </w:div>
    <w:div w:id="264776214">
      <w:bodyDiv w:val="1"/>
      <w:marLeft w:val="0"/>
      <w:marRight w:val="0"/>
      <w:marTop w:val="0"/>
      <w:marBottom w:val="0"/>
      <w:divBdr>
        <w:top w:val="none" w:sz="0" w:space="0" w:color="auto"/>
        <w:left w:val="none" w:sz="0" w:space="0" w:color="auto"/>
        <w:bottom w:val="none" w:sz="0" w:space="0" w:color="auto"/>
        <w:right w:val="none" w:sz="0" w:space="0" w:color="auto"/>
      </w:divBdr>
    </w:div>
    <w:div w:id="542407068">
      <w:bodyDiv w:val="1"/>
      <w:marLeft w:val="0"/>
      <w:marRight w:val="0"/>
      <w:marTop w:val="0"/>
      <w:marBottom w:val="0"/>
      <w:divBdr>
        <w:top w:val="none" w:sz="0" w:space="0" w:color="auto"/>
        <w:left w:val="none" w:sz="0" w:space="0" w:color="auto"/>
        <w:bottom w:val="none" w:sz="0" w:space="0" w:color="auto"/>
        <w:right w:val="none" w:sz="0" w:space="0" w:color="auto"/>
      </w:divBdr>
    </w:div>
    <w:div w:id="831335677">
      <w:bodyDiv w:val="1"/>
      <w:marLeft w:val="0"/>
      <w:marRight w:val="0"/>
      <w:marTop w:val="0"/>
      <w:marBottom w:val="0"/>
      <w:divBdr>
        <w:top w:val="none" w:sz="0" w:space="0" w:color="auto"/>
        <w:left w:val="none" w:sz="0" w:space="0" w:color="auto"/>
        <w:bottom w:val="none" w:sz="0" w:space="0" w:color="auto"/>
        <w:right w:val="none" w:sz="0" w:space="0" w:color="auto"/>
      </w:divBdr>
    </w:div>
    <w:div w:id="931620140">
      <w:bodyDiv w:val="1"/>
      <w:marLeft w:val="0"/>
      <w:marRight w:val="0"/>
      <w:marTop w:val="0"/>
      <w:marBottom w:val="0"/>
      <w:divBdr>
        <w:top w:val="none" w:sz="0" w:space="0" w:color="auto"/>
        <w:left w:val="none" w:sz="0" w:space="0" w:color="auto"/>
        <w:bottom w:val="none" w:sz="0" w:space="0" w:color="auto"/>
        <w:right w:val="none" w:sz="0" w:space="0" w:color="auto"/>
      </w:divBdr>
    </w:div>
    <w:div w:id="982731542">
      <w:bodyDiv w:val="1"/>
      <w:marLeft w:val="0"/>
      <w:marRight w:val="0"/>
      <w:marTop w:val="0"/>
      <w:marBottom w:val="0"/>
      <w:divBdr>
        <w:top w:val="none" w:sz="0" w:space="0" w:color="auto"/>
        <w:left w:val="none" w:sz="0" w:space="0" w:color="auto"/>
        <w:bottom w:val="none" w:sz="0" w:space="0" w:color="auto"/>
        <w:right w:val="none" w:sz="0" w:space="0" w:color="auto"/>
      </w:divBdr>
    </w:div>
    <w:div w:id="1000932798">
      <w:bodyDiv w:val="1"/>
      <w:marLeft w:val="0"/>
      <w:marRight w:val="0"/>
      <w:marTop w:val="0"/>
      <w:marBottom w:val="0"/>
      <w:divBdr>
        <w:top w:val="none" w:sz="0" w:space="0" w:color="auto"/>
        <w:left w:val="none" w:sz="0" w:space="0" w:color="auto"/>
        <w:bottom w:val="none" w:sz="0" w:space="0" w:color="auto"/>
        <w:right w:val="none" w:sz="0" w:space="0" w:color="auto"/>
      </w:divBdr>
    </w:div>
    <w:div w:id="1357585778">
      <w:bodyDiv w:val="1"/>
      <w:marLeft w:val="0"/>
      <w:marRight w:val="0"/>
      <w:marTop w:val="0"/>
      <w:marBottom w:val="0"/>
      <w:divBdr>
        <w:top w:val="none" w:sz="0" w:space="0" w:color="auto"/>
        <w:left w:val="none" w:sz="0" w:space="0" w:color="auto"/>
        <w:bottom w:val="none" w:sz="0" w:space="0" w:color="auto"/>
        <w:right w:val="none" w:sz="0" w:space="0" w:color="auto"/>
      </w:divBdr>
    </w:div>
    <w:div w:id="1424645020">
      <w:bodyDiv w:val="1"/>
      <w:marLeft w:val="0"/>
      <w:marRight w:val="0"/>
      <w:marTop w:val="0"/>
      <w:marBottom w:val="0"/>
      <w:divBdr>
        <w:top w:val="none" w:sz="0" w:space="0" w:color="auto"/>
        <w:left w:val="none" w:sz="0" w:space="0" w:color="auto"/>
        <w:bottom w:val="none" w:sz="0" w:space="0" w:color="auto"/>
        <w:right w:val="none" w:sz="0" w:space="0" w:color="auto"/>
      </w:divBdr>
    </w:div>
    <w:div w:id="1439720518">
      <w:bodyDiv w:val="1"/>
      <w:marLeft w:val="0"/>
      <w:marRight w:val="0"/>
      <w:marTop w:val="0"/>
      <w:marBottom w:val="0"/>
      <w:divBdr>
        <w:top w:val="none" w:sz="0" w:space="0" w:color="auto"/>
        <w:left w:val="none" w:sz="0" w:space="0" w:color="auto"/>
        <w:bottom w:val="none" w:sz="0" w:space="0" w:color="auto"/>
        <w:right w:val="none" w:sz="0" w:space="0" w:color="auto"/>
      </w:divBdr>
    </w:div>
    <w:div w:id="1580165679">
      <w:bodyDiv w:val="1"/>
      <w:marLeft w:val="0"/>
      <w:marRight w:val="0"/>
      <w:marTop w:val="0"/>
      <w:marBottom w:val="0"/>
      <w:divBdr>
        <w:top w:val="none" w:sz="0" w:space="0" w:color="auto"/>
        <w:left w:val="none" w:sz="0" w:space="0" w:color="auto"/>
        <w:bottom w:val="none" w:sz="0" w:space="0" w:color="auto"/>
        <w:right w:val="none" w:sz="0" w:space="0" w:color="auto"/>
      </w:divBdr>
    </w:div>
    <w:div w:id="1886259285">
      <w:bodyDiv w:val="1"/>
      <w:marLeft w:val="0"/>
      <w:marRight w:val="0"/>
      <w:marTop w:val="0"/>
      <w:marBottom w:val="0"/>
      <w:divBdr>
        <w:top w:val="none" w:sz="0" w:space="0" w:color="auto"/>
        <w:left w:val="none" w:sz="0" w:space="0" w:color="auto"/>
        <w:bottom w:val="none" w:sz="0" w:space="0" w:color="auto"/>
        <w:right w:val="none" w:sz="0" w:space="0" w:color="auto"/>
      </w:divBdr>
    </w:div>
    <w:div w:id="1906140429">
      <w:bodyDiv w:val="1"/>
      <w:marLeft w:val="0"/>
      <w:marRight w:val="0"/>
      <w:marTop w:val="0"/>
      <w:marBottom w:val="0"/>
      <w:divBdr>
        <w:top w:val="none" w:sz="0" w:space="0" w:color="auto"/>
        <w:left w:val="none" w:sz="0" w:space="0" w:color="auto"/>
        <w:bottom w:val="none" w:sz="0" w:space="0" w:color="auto"/>
        <w:right w:val="none" w:sz="0" w:space="0" w:color="auto"/>
      </w:divBdr>
    </w:div>
    <w:div w:id="2048480828">
      <w:bodyDiv w:val="1"/>
      <w:marLeft w:val="0"/>
      <w:marRight w:val="0"/>
      <w:marTop w:val="0"/>
      <w:marBottom w:val="0"/>
      <w:divBdr>
        <w:top w:val="none" w:sz="0" w:space="0" w:color="auto"/>
        <w:left w:val="none" w:sz="0" w:space="0" w:color="auto"/>
        <w:bottom w:val="none" w:sz="0" w:space="0" w:color="auto"/>
        <w:right w:val="none" w:sz="0" w:space="0" w:color="auto"/>
      </w:divBdr>
    </w:div>
    <w:div w:id="20927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SID Risk Assessement</vt:lpstr>
    </vt:vector>
  </TitlesOfParts>
  <Company>Hewlett-Packard Company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 Risk Assessement</dc:title>
  <dc:subject>May 2021</dc:subject>
  <dc:creator>Bev Cornish (Clerk)</dc:creator>
  <cp:lastModifiedBy>Julie Wallis</cp:lastModifiedBy>
  <cp:revision>2</cp:revision>
  <cp:lastPrinted>2025-05-19T15:19:00Z</cp:lastPrinted>
  <dcterms:created xsi:type="dcterms:W3CDTF">2025-07-11T07:46:00Z</dcterms:created>
  <dcterms:modified xsi:type="dcterms:W3CDTF">2025-07-11T07:46:00Z</dcterms:modified>
</cp:coreProperties>
</file>